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3490" w14:textId="77777777" w:rsidR="00B436CE" w:rsidRPr="00FA345C" w:rsidRDefault="00B436CE" w:rsidP="00FA345C">
      <w:pPr>
        <w:spacing w:after="0" w:line="240" w:lineRule="auto"/>
        <w:jc w:val="center"/>
        <w:rPr>
          <w:rFonts w:ascii="Times New Roman" w:hAnsi="Times New Roman" w:cs="Times New Roman"/>
          <w:b/>
          <w:i/>
          <w:sz w:val="24"/>
          <w:szCs w:val="24"/>
        </w:rPr>
      </w:pPr>
    </w:p>
    <w:p w14:paraId="693B3860" w14:textId="77777777" w:rsidR="000A1D57" w:rsidRPr="00FA345C" w:rsidRDefault="000A1D57" w:rsidP="00FA345C">
      <w:pPr>
        <w:spacing w:after="0" w:line="240" w:lineRule="auto"/>
        <w:jc w:val="center"/>
        <w:rPr>
          <w:rFonts w:ascii="Times New Roman" w:hAnsi="Times New Roman" w:cs="Times New Roman"/>
          <w:b/>
          <w:i/>
          <w:sz w:val="24"/>
          <w:szCs w:val="24"/>
        </w:rPr>
      </w:pPr>
    </w:p>
    <w:p w14:paraId="1FEEA055" w14:textId="77777777" w:rsidR="000A1D57" w:rsidRPr="00FA345C" w:rsidRDefault="000A1D57" w:rsidP="00FA345C">
      <w:pPr>
        <w:spacing w:after="0" w:line="240" w:lineRule="auto"/>
        <w:jc w:val="center"/>
        <w:rPr>
          <w:rFonts w:ascii="Times New Roman" w:hAnsi="Times New Roman" w:cs="Times New Roman"/>
          <w:b/>
          <w:i/>
          <w:sz w:val="24"/>
          <w:szCs w:val="24"/>
        </w:rPr>
      </w:pPr>
    </w:p>
    <w:p w14:paraId="20898E1C" w14:textId="30F22F09" w:rsidR="00A02323" w:rsidRPr="001A01B0" w:rsidRDefault="00B436CE" w:rsidP="00FA345C">
      <w:pPr>
        <w:spacing w:after="0" w:line="240" w:lineRule="auto"/>
        <w:jc w:val="center"/>
        <w:rPr>
          <w:rFonts w:ascii="Times New Roman" w:hAnsi="Times New Roman" w:cs="Times New Roman"/>
          <w:bCs/>
          <w:i/>
          <w:sz w:val="24"/>
          <w:szCs w:val="24"/>
        </w:rPr>
      </w:pPr>
      <w:r w:rsidRPr="001A01B0">
        <w:rPr>
          <w:rFonts w:ascii="Times New Roman" w:hAnsi="Times New Roman" w:cs="Times New Roman"/>
          <w:bCs/>
          <w:i/>
          <w:sz w:val="24"/>
          <w:szCs w:val="24"/>
        </w:rPr>
        <w:t>«</w:t>
      </w:r>
      <w:r w:rsidR="001A01B0" w:rsidRPr="001A01B0">
        <w:rPr>
          <w:rFonts w:ascii="Times New Roman" w:hAnsi="Times New Roman" w:cs="Times New Roman"/>
          <w:bCs/>
          <w:i/>
          <w:sz w:val="24"/>
          <w:szCs w:val="24"/>
          <w:u w:val="single"/>
          <w:lang w:val="kk-KZ"/>
        </w:rPr>
        <w:t>ОЖ қауіпсіздігін талдау</w:t>
      </w:r>
      <w:r w:rsidRPr="001A01B0">
        <w:rPr>
          <w:rFonts w:ascii="Times New Roman" w:hAnsi="Times New Roman" w:cs="Times New Roman"/>
          <w:bCs/>
          <w:i/>
          <w:sz w:val="24"/>
          <w:szCs w:val="24"/>
        </w:rPr>
        <w:t xml:space="preserve">» </w:t>
      </w:r>
    </w:p>
    <w:p w14:paraId="581D889C" w14:textId="77777777" w:rsidR="00A02323" w:rsidRPr="00FA345C" w:rsidRDefault="00A02323" w:rsidP="00FA345C">
      <w:pPr>
        <w:spacing w:after="0" w:line="240" w:lineRule="auto"/>
        <w:jc w:val="center"/>
        <w:rPr>
          <w:rFonts w:ascii="Times New Roman" w:hAnsi="Times New Roman" w:cs="Times New Roman"/>
          <w:b/>
          <w:i/>
          <w:sz w:val="24"/>
          <w:szCs w:val="24"/>
        </w:rPr>
      </w:pPr>
    </w:p>
    <w:p w14:paraId="000EAA9B" w14:textId="77777777" w:rsidR="00A02323" w:rsidRPr="00B46F2C" w:rsidRDefault="00A02323" w:rsidP="00FA345C">
      <w:pPr>
        <w:spacing w:after="0" w:line="240" w:lineRule="auto"/>
        <w:jc w:val="center"/>
        <w:rPr>
          <w:rFonts w:ascii="Times New Roman" w:hAnsi="Times New Roman" w:cs="Times New Roman"/>
          <w:b/>
          <w:i/>
          <w:sz w:val="28"/>
          <w:szCs w:val="28"/>
          <w:lang w:val="kk-KZ"/>
        </w:rPr>
      </w:pPr>
      <w:r w:rsidRPr="00B46F2C">
        <w:rPr>
          <w:rFonts w:ascii="Times New Roman" w:hAnsi="Times New Roman" w:cs="Times New Roman"/>
          <w:b/>
          <w:i/>
          <w:sz w:val="28"/>
          <w:szCs w:val="28"/>
          <w:lang w:val="kk-KZ"/>
        </w:rPr>
        <w:t>пәні бойынша қорытынды бақылау бағдарламасы</w:t>
      </w:r>
    </w:p>
    <w:p w14:paraId="4DB3BF4B" w14:textId="77777777" w:rsidR="00B436CE" w:rsidRPr="00FA345C" w:rsidRDefault="00B436CE" w:rsidP="00FA345C">
      <w:pPr>
        <w:spacing w:after="0" w:line="240" w:lineRule="auto"/>
        <w:jc w:val="center"/>
        <w:rPr>
          <w:rFonts w:ascii="Times New Roman" w:hAnsi="Times New Roman" w:cs="Times New Roman"/>
          <w:b/>
          <w:i/>
          <w:sz w:val="24"/>
          <w:szCs w:val="24"/>
        </w:rPr>
      </w:pPr>
    </w:p>
    <w:p w14:paraId="03BE88ED" w14:textId="77777777" w:rsidR="00B436CE" w:rsidRPr="00FA345C" w:rsidRDefault="00B436CE" w:rsidP="00FA345C">
      <w:pPr>
        <w:spacing w:after="0" w:line="240" w:lineRule="auto"/>
        <w:jc w:val="center"/>
        <w:rPr>
          <w:rFonts w:ascii="Times New Roman" w:hAnsi="Times New Roman" w:cs="Times New Roman"/>
          <w:b/>
          <w:i/>
          <w:sz w:val="24"/>
          <w:szCs w:val="24"/>
        </w:rPr>
      </w:pPr>
    </w:p>
    <w:p w14:paraId="3F97A3B2" w14:textId="77777777" w:rsidR="00A02323" w:rsidRPr="00FA345C" w:rsidRDefault="00A02323" w:rsidP="00FA345C">
      <w:pPr>
        <w:spacing w:after="0" w:line="240" w:lineRule="auto"/>
        <w:jc w:val="center"/>
        <w:rPr>
          <w:rFonts w:ascii="Times New Roman" w:hAnsi="Times New Roman" w:cs="Times New Roman"/>
          <w:b/>
          <w:i/>
          <w:sz w:val="24"/>
          <w:szCs w:val="24"/>
        </w:rPr>
      </w:pPr>
      <w:r w:rsidRPr="00FA345C">
        <w:rPr>
          <w:rFonts w:ascii="Times New Roman" w:hAnsi="Times New Roman" w:cs="Times New Roman"/>
          <w:b/>
          <w:i/>
          <w:sz w:val="24"/>
          <w:szCs w:val="24"/>
        </w:rPr>
        <w:t xml:space="preserve">2023/2024 </w:t>
      </w:r>
      <w:r w:rsidRPr="00FA345C">
        <w:rPr>
          <w:rFonts w:ascii="Times New Roman" w:hAnsi="Times New Roman" w:cs="Times New Roman"/>
          <w:b/>
          <w:i/>
          <w:sz w:val="24"/>
          <w:szCs w:val="24"/>
          <w:lang w:val="kk-KZ"/>
        </w:rPr>
        <w:t xml:space="preserve">оқу жылы </w:t>
      </w:r>
    </w:p>
    <w:p w14:paraId="376FB4F6" w14:textId="77777777" w:rsidR="00B436CE" w:rsidRPr="00FA345C" w:rsidRDefault="00B436CE" w:rsidP="00FA345C">
      <w:pPr>
        <w:spacing w:after="0" w:line="240" w:lineRule="auto"/>
        <w:jc w:val="center"/>
        <w:rPr>
          <w:rFonts w:ascii="Times New Roman" w:hAnsi="Times New Roman" w:cs="Times New Roman"/>
          <w:b/>
          <w:i/>
          <w:sz w:val="24"/>
          <w:szCs w:val="24"/>
        </w:rPr>
      </w:pPr>
    </w:p>
    <w:p w14:paraId="537E1E47" w14:textId="77777777" w:rsidR="00B436CE" w:rsidRPr="00FA345C" w:rsidRDefault="00303A5A" w:rsidP="00FA345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көктемг</w:t>
      </w:r>
      <w:r w:rsidR="00A02323" w:rsidRPr="00FA345C">
        <w:rPr>
          <w:rFonts w:ascii="Times New Roman" w:hAnsi="Times New Roman" w:cs="Times New Roman"/>
          <w:i/>
          <w:sz w:val="24"/>
          <w:szCs w:val="24"/>
          <w:lang w:val="kk-KZ"/>
        </w:rPr>
        <w:t>і</w:t>
      </w:r>
      <w:r w:rsidR="00B436CE" w:rsidRPr="00FA345C">
        <w:rPr>
          <w:rFonts w:ascii="Times New Roman" w:hAnsi="Times New Roman" w:cs="Times New Roman"/>
          <w:i/>
          <w:sz w:val="24"/>
          <w:szCs w:val="24"/>
        </w:rPr>
        <w:t xml:space="preserve"> семестр</w:t>
      </w:r>
    </w:p>
    <w:p w14:paraId="285C6CA0" w14:textId="77777777" w:rsidR="00B436CE" w:rsidRPr="00FA345C" w:rsidRDefault="00B436CE" w:rsidP="00FA345C">
      <w:pPr>
        <w:spacing w:after="0" w:line="240" w:lineRule="auto"/>
        <w:jc w:val="center"/>
        <w:rPr>
          <w:rFonts w:ascii="Times New Roman" w:hAnsi="Times New Roman" w:cs="Times New Roman"/>
          <w:sz w:val="24"/>
          <w:szCs w:val="24"/>
        </w:rPr>
      </w:pPr>
    </w:p>
    <w:p w14:paraId="7CC00000" w14:textId="77777777" w:rsidR="00B436CE" w:rsidRPr="00FA345C" w:rsidRDefault="00B436CE" w:rsidP="00FA345C">
      <w:pPr>
        <w:spacing w:after="0" w:line="240" w:lineRule="auto"/>
        <w:rPr>
          <w:rFonts w:ascii="Times New Roman" w:hAnsi="Times New Roman" w:cs="Times New Roman"/>
          <w:b/>
          <w:sz w:val="24"/>
          <w:szCs w:val="24"/>
        </w:rPr>
      </w:pPr>
    </w:p>
    <w:p w14:paraId="6CCD03F2" w14:textId="77777777" w:rsidR="00B436CE" w:rsidRPr="00FA345C" w:rsidRDefault="00B436CE" w:rsidP="00FA345C">
      <w:pPr>
        <w:spacing w:after="0" w:line="240" w:lineRule="auto"/>
        <w:jc w:val="both"/>
        <w:rPr>
          <w:rFonts w:ascii="Times New Roman" w:hAnsi="Times New Roman" w:cs="Times New Roman"/>
          <w:b/>
          <w:sz w:val="24"/>
          <w:szCs w:val="24"/>
        </w:rPr>
      </w:pPr>
    </w:p>
    <w:p w14:paraId="101D562D" w14:textId="77777777" w:rsidR="00B436CE" w:rsidRPr="00FA345C" w:rsidRDefault="00B436CE" w:rsidP="00FA345C">
      <w:pPr>
        <w:spacing w:after="0" w:line="240" w:lineRule="auto"/>
        <w:jc w:val="both"/>
        <w:rPr>
          <w:rFonts w:ascii="Times New Roman" w:hAnsi="Times New Roman" w:cs="Times New Roman"/>
          <w:sz w:val="24"/>
          <w:szCs w:val="24"/>
        </w:rPr>
      </w:pPr>
      <w:r w:rsidRPr="00FA345C">
        <w:rPr>
          <w:rFonts w:ascii="Times New Roman" w:hAnsi="Times New Roman" w:cs="Times New Roman"/>
          <w:b/>
          <w:sz w:val="24"/>
          <w:szCs w:val="24"/>
        </w:rPr>
        <w:t>Факультет</w:t>
      </w:r>
      <w:r w:rsidR="008635BD">
        <w:rPr>
          <w:rFonts w:ascii="Times New Roman" w:hAnsi="Times New Roman" w:cs="Times New Roman"/>
          <w:b/>
          <w:sz w:val="24"/>
          <w:szCs w:val="24"/>
          <w:lang w:val="kk-KZ"/>
        </w:rPr>
        <w:t xml:space="preserve"> </w:t>
      </w:r>
      <w:r w:rsidR="008635BD" w:rsidRPr="00392ED8">
        <w:rPr>
          <w:rFonts w:ascii="Times New Roman" w:hAnsi="Times New Roman" w:cs="Times New Roman"/>
          <w:i/>
          <w:sz w:val="24"/>
          <w:szCs w:val="24"/>
        </w:rPr>
        <w:t>__</w:t>
      </w:r>
      <w:r w:rsidR="008635BD" w:rsidRPr="00392ED8">
        <w:rPr>
          <w:rFonts w:ascii="Times New Roman" w:hAnsi="Times New Roman" w:cs="Times New Roman"/>
          <w:i/>
          <w:sz w:val="24"/>
          <w:szCs w:val="24"/>
          <w:u w:val="single"/>
        </w:rPr>
        <w:t>А</w:t>
      </w:r>
      <w:r w:rsidR="008635BD" w:rsidRPr="00392ED8">
        <w:rPr>
          <w:rFonts w:ascii="Times New Roman" w:hAnsi="Times New Roman" w:cs="Times New Roman"/>
          <w:i/>
          <w:sz w:val="24"/>
          <w:szCs w:val="24"/>
          <w:u w:val="single"/>
          <w:lang w:val="kk-KZ"/>
        </w:rPr>
        <w:t>қ</w:t>
      </w:r>
      <w:proofErr w:type="spellStart"/>
      <w:r w:rsidR="008635BD" w:rsidRPr="00392ED8">
        <w:rPr>
          <w:rFonts w:ascii="Times New Roman" w:hAnsi="Times New Roman" w:cs="Times New Roman"/>
          <w:i/>
          <w:sz w:val="24"/>
          <w:szCs w:val="24"/>
          <w:u w:val="single"/>
        </w:rPr>
        <w:t>паратты</w:t>
      </w:r>
      <w:proofErr w:type="spellEnd"/>
      <w:r w:rsidR="008635BD" w:rsidRPr="00392ED8">
        <w:rPr>
          <w:rFonts w:ascii="Times New Roman" w:hAnsi="Times New Roman" w:cs="Times New Roman"/>
          <w:i/>
          <w:sz w:val="24"/>
          <w:szCs w:val="24"/>
          <w:u w:val="single"/>
          <w:lang w:val="kk-KZ"/>
        </w:rPr>
        <w:t>қ технологиялар факультеті</w:t>
      </w:r>
      <w:r w:rsidR="008635BD" w:rsidRPr="00392ED8">
        <w:rPr>
          <w:rFonts w:ascii="Times New Roman" w:hAnsi="Times New Roman" w:cs="Times New Roman"/>
          <w:i/>
          <w:sz w:val="24"/>
          <w:szCs w:val="24"/>
        </w:rPr>
        <w:t>___</w:t>
      </w:r>
    </w:p>
    <w:p w14:paraId="507FA82E" w14:textId="77777777" w:rsidR="00B46F2C" w:rsidRDefault="00B46F2C" w:rsidP="00FA345C">
      <w:pPr>
        <w:spacing w:after="0" w:line="240" w:lineRule="auto"/>
        <w:jc w:val="both"/>
        <w:rPr>
          <w:rFonts w:ascii="Times New Roman" w:hAnsi="Times New Roman" w:cs="Times New Roman"/>
          <w:b/>
          <w:sz w:val="24"/>
          <w:szCs w:val="24"/>
        </w:rPr>
      </w:pPr>
    </w:p>
    <w:p w14:paraId="4C63D084" w14:textId="0BCDA5C8" w:rsidR="00B436CE" w:rsidRPr="00FA345C" w:rsidRDefault="00B436CE" w:rsidP="00FA345C">
      <w:pPr>
        <w:spacing w:after="0" w:line="240" w:lineRule="auto"/>
        <w:jc w:val="both"/>
        <w:rPr>
          <w:rFonts w:ascii="Times New Roman" w:hAnsi="Times New Roman" w:cs="Times New Roman"/>
          <w:sz w:val="24"/>
          <w:szCs w:val="24"/>
        </w:rPr>
      </w:pPr>
      <w:r w:rsidRPr="00FA345C">
        <w:rPr>
          <w:rFonts w:ascii="Times New Roman" w:hAnsi="Times New Roman" w:cs="Times New Roman"/>
          <w:b/>
          <w:sz w:val="24"/>
          <w:szCs w:val="24"/>
        </w:rPr>
        <w:t>Кафедра</w:t>
      </w:r>
      <w:r w:rsidRPr="00FA345C">
        <w:rPr>
          <w:rFonts w:ascii="Times New Roman" w:hAnsi="Times New Roman" w:cs="Times New Roman"/>
          <w:i/>
          <w:sz w:val="24"/>
          <w:szCs w:val="24"/>
        </w:rPr>
        <w:t>____</w:t>
      </w:r>
      <w:r w:rsidR="00467F72" w:rsidRPr="00467F72">
        <w:rPr>
          <w:rStyle w:val="rynqvb"/>
          <w:rFonts w:ascii="Times New Roman" w:hAnsi="Times New Roman" w:cs="Times New Roman"/>
          <w:i/>
          <w:iCs/>
          <w:sz w:val="24"/>
          <w:szCs w:val="24"/>
          <w:u w:val="single"/>
          <w:lang w:val="kk-KZ"/>
        </w:rPr>
        <w:t>Киберқауіпсіздік және криптология</w:t>
      </w:r>
      <w:r w:rsidRPr="00FA345C">
        <w:rPr>
          <w:rFonts w:ascii="Times New Roman" w:hAnsi="Times New Roman" w:cs="Times New Roman"/>
          <w:i/>
          <w:sz w:val="24"/>
          <w:szCs w:val="24"/>
        </w:rPr>
        <w:t>________</w:t>
      </w:r>
    </w:p>
    <w:p w14:paraId="2C432FB2" w14:textId="77777777" w:rsidR="00B46F2C" w:rsidRDefault="00B46F2C" w:rsidP="00FA345C">
      <w:pPr>
        <w:pStyle w:val="a3"/>
        <w:rPr>
          <w:rFonts w:eastAsiaTheme="minorHAnsi"/>
          <w:b/>
          <w:sz w:val="24"/>
          <w:szCs w:val="24"/>
        </w:rPr>
      </w:pPr>
    </w:p>
    <w:p w14:paraId="28898E0A" w14:textId="5EB51785" w:rsidR="00B436CE" w:rsidRPr="00467F72" w:rsidRDefault="00A02323" w:rsidP="00B46F2C">
      <w:pPr>
        <w:pStyle w:val="a3"/>
        <w:rPr>
          <w:rFonts w:eastAsia="Times New Roman"/>
          <w:color w:val="FF0000"/>
          <w:sz w:val="24"/>
          <w:szCs w:val="24"/>
          <w:lang w:val="kk-KZ" w:eastAsia="ru-RU"/>
        </w:rPr>
      </w:pPr>
      <w:proofErr w:type="spellStart"/>
      <w:r w:rsidRPr="00FA345C">
        <w:rPr>
          <w:rFonts w:eastAsiaTheme="minorHAnsi"/>
          <w:b/>
          <w:sz w:val="24"/>
          <w:szCs w:val="24"/>
        </w:rPr>
        <w:t>Білім</w:t>
      </w:r>
      <w:proofErr w:type="spellEnd"/>
      <w:r w:rsidRPr="00FA345C">
        <w:rPr>
          <w:rFonts w:eastAsiaTheme="minorHAnsi"/>
          <w:b/>
          <w:sz w:val="24"/>
          <w:szCs w:val="24"/>
        </w:rPr>
        <w:t xml:space="preserve"> беру </w:t>
      </w:r>
      <w:proofErr w:type="spellStart"/>
      <w:r w:rsidRPr="00FA345C">
        <w:rPr>
          <w:rFonts w:eastAsiaTheme="minorHAnsi"/>
          <w:b/>
          <w:sz w:val="24"/>
          <w:szCs w:val="24"/>
        </w:rPr>
        <w:t>бағдарламасының</w:t>
      </w:r>
      <w:proofErr w:type="spellEnd"/>
      <w:r w:rsidRPr="00FA345C">
        <w:rPr>
          <w:rFonts w:eastAsiaTheme="minorHAnsi"/>
          <w:b/>
          <w:sz w:val="24"/>
          <w:szCs w:val="24"/>
        </w:rPr>
        <w:t xml:space="preserve"> коды </w:t>
      </w:r>
      <w:proofErr w:type="spellStart"/>
      <w:r w:rsidRPr="00FA345C">
        <w:rPr>
          <w:rFonts w:eastAsiaTheme="minorHAnsi"/>
          <w:b/>
          <w:sz w:val="24"/>
          <w:szCs w:val="24"/>
        </w:rPr>
        <w:t>және</w:t>
      </w:r>
      <w:proofErr w:type="spellEnd"/>
      <w:r w:rsidRPr="00FA345C">
        <w:rPr>
          <w:rFonts w:eastAsiaTheme="minorHAnsi"/>
          <w:b/>
          <w:sz w:val="24"/>
          <w:szCs w:val="24"/>
        </w:rPr>
        <w:t xml:space="preserve"> </w:t>
      </w:r>
      <w:proofErr w:type="spellStart"/>
      <w:r w:rsidRPr="00FA345C">
        <w:rPr>
          <w:rFonts w:eastAsiaTheme="minorHAnsi"/>
          <w:b/>
          <w:sz w:val="24"/>
          <w:szCs w:val="24"/>
        </w:rPr>
        <w:t>атауы</w:t>
      </w:r>
      <w:proofErr w:type="spellEnd"/>
      <w:r w:rsidR="00B46F2C">
        <w:rPr>
          <w:rFonts w:eastAsiaTheme="minorHAnsi"/>
          <w:b/>
          <w:sz w:val="24"/>
          <w:szCs w:val="24"/>
        </w:rPr>
        <w:t xml:space="preserve"> </w:t>
      </w:r>
      <w:r w:rsidR="00467F72" w:rsidRPr="00595D77">
        <w:rPr>
          <w:bCs/>
          <w:sz w:val="24"/>
          <w:szCs w:val="24"/>
        </w:rPr>
        <w:t>7</w:t>
      </w:r>
      <w:r w:rsidR="00467F72" w:rsidRPr="00595D77">
        <w:rPr>
          <w:bCs/>
          <w:sz w:val="24"/>
          <w:szCs w:val="24"/>
          <w:lang w:val="en-US"/>
        </w:rPr>
        <w:t>M</w:t>
      </w:r>
      <w:r w:rsidR="00467F72" w:rsidRPr="00595D77">
        <w:rPr>
          <w:bCs/>
          <w:sz w:val="24"/>
          <w:szCs w:val="24"/>
        </w:rPr>
        <w:t xml:space="preserve">06302 – </w:t>
      </w:r>
      <w:r w:rsidR="00467F72">
        <w:rPr>
          <w:bCs/>
          <w:sz w:val="24"/>
          <w:szCs w:val="24"/>
          <w:lang w:val="kk-KZ"/>
        </w:rPr>
        <w:t>Ақпараттық қауіпсіздік аудиті</w:t>
      </w:r>
    </w:p>
    <w:p w14:paraId="401AEF53" w14:textId="77777777" w:rsidR="00B46F2C" w:rsidRDefault="00B46F2C" w:rsidP="00FA345C">
      <w:pPr>
        <w:spacing w:after="0" w:line="240" w:lineRule="auto"/>
        <w:jc w:val="both"/>
        <w:rPr>
          <w:rFonts w:ascii="Times New Roman" w:hAnsi="Times New Roman" w:cs="Times New Roman"/>
          <w:b/>
          <w:sz w:val="24"/>
          <w:szCs w:val="24"/>
          <w:lang w:val="kk-KZ"/>
        </w:rPr>
      </w:pPr>
    </w:p>
    <w:p w14:paraId="645C06E3" w14:textId="77777777" w:rsidR="00B436CE" w:rsidRPr="00FA345C" w:rsidRDefault="00A02323" w:rsidP="00FA345C">
      <w:pPr>
        <w:spacing w:after="0" w:line="240" w:lineRule="auto"/>
        <w:jc w:val="both"/>
        <w:rPr>
          <w:rFonts w:ascii="Times New Roman" w:hAnsi="Times New Roman" w:cs="Times New Roman"/>
          <w:i/>
          <w:sz w:val="24"/>
          <w:szCs w:val="24"/>
          <w:lang w:val="kk-KZ"/>
        </w:rPr>
      </w:pPr>
      <w:r w:rsidRPr="00FA345C">
        <w:rPr>
          <w:rFonts w:ascii="Times New Roman" w:hAnsi="Times New Roman" w:cs="Times New Roman"/>
          <w:b/>
          <w:sz w:val="24"/>
          <w:szCs w:val="24"/>
          <w:lang w:val="kk-KZ"/>
        </w:rPr>
        <w:t>Бөлімі</w:t>
      </w:r>
      <w:r w:rsidR="00B436CE" w:rsidRPr="00FA345C">
        <w:rPr>
          <w:rFonts w:ascii="Times New Roman" w:hAnsi="Times New Roman" w:cs="Times New Roman"/>
          <w:sz w:val="24"/>
          <w:szCs w:val="24"/>
          <w:lang w:val="kk-KZ"/>
        </w:rPr>
        <w:t xml:space="preserve">: </w:t>
      </w:r>
      <w:r w:rsidR="00303A5A">
        <w:rPr>
          <w:rFonts w:ascii="Times New Roman" w:hAnsi="Times New Roman" w:cs="Times New Roman"/>
          <w:i/>
          <w:sz w:val="24"/>
          <w:szCs w:val="24"/>
          <w:lang w:val="kk-KZ"/>
        </w:rPr>
        <w:t>қазақ</w:t>
      </w:r>
    </w:p>
    <w:p w14:paraId="39811419" w14:textId="77777777" w:rsidR="00B46F2C" w:rsidRDefault="00B46F2C" w:rsidP="00FA345C">
      <w:pPr>
        <w:spacing w:after="0" w:line="240" w:lineRule="auto"/>
        <w:jc w:val="both"/>
        <w:rPr>
          <w:rFonts w:ascii="Times New Roman" w:hAnsi="Times New Roman" w:cs="Times New Roman"/>
          <w:b/>
          <w:sz w:val="24"/>
          <w:szCs w:val="24"/>
          <w:lang w:val="kk-KZ"/>
        </w:rPr>
      </w:pPr>
    </w:p>
    <w:p w14:paraId="27ECD08F" w14:textId="025EE7A6" w:rsidR="00B436CE" w:rsidRPr="00FA345C" w:rsidRDefault="00A02323" w:rsidP="00FA345C">
      <w:pPr>
        <w:spacing w:after="0" w:line="240" w:lineRule="auto"/>
        <w:jc w:val="both"/>
        <w:rPr>
          <w:rFonts w:ascii="Times New Roman" w:eastAsia="Times New Roman" w:hAnsi="Times New Roman" w:cs="Times New Roman"/>
          <w:sz w:val="24"/>
          <w:szCs w:val="24"/>
          <w:lang w:val="kk-KZ"/>
        </w:rPr>
      </w:pPr>
      <w:r w:rsidRPr="00FA345C">
        <w:rPr>
          <w:rFonts w:ascii="Times New Roman" w:hAnsi="Times New Roman" w:cs="Times New Roman"/>
          <w:b/>
          <w:sz w:val="24"/>
          <w:szCs w:val="24"/>
          <w:lang w:val="kk-KZ"/>
        </w:rPr>
        <w:t xml:space="preserve">Білім беру деңгейі: </w:t>
      </w:r>
      <w:r w:rsidR="00B436CE" w:rsidRPr="00467F72">
        <w:rPr>
          <w:rFonts w:ascii="Times New Roman" w:eastAsia="Times New Roman" w:hAnsi="Times New Roman" w:cs="Times New Roman"/>
          <w:i/>
          <w:sz w:val="24"/>
          <w:szCs w:val="24"/>
          <w:lang w:val="kk-KZ"/>
        </w:rPr>
        <w:t>магистр</w:t>
      </w:r>
    </w:p>
    <w:p w14:paraId="4309D0BF" w14:textId="77777777" w:rsidR="00B46F2C" w:rsidRDefault="00B46F2C" w:rsidP="00FA345C">
      <w:pPr>
        <w:spacing w:after="0" w:line="240" w:lineRule="auto"/>
        <w:jc w:val="both"/>
        <w:rPr>
          <w:rFonts w:ascii="Times New Roman" w:hAnsi="Times New Roman" w:cs="Times New Roman"/>
          <w:b/>
          <w:sz w:val="24"/>
          <w:szCs w:val="24"/>
          <w:lang w:val="kk-KZ"/>
        </w:rPr>
      </w:pPr>
    </w:p>
    <w:p w14:paraId="6A99FE36" w14:textId="5EB97DF3" w:rsidR="00B436CE" w:rsidRPr="00FA345C" w:rsidRDefault="00B436CE" w:rsidP="00FA345C">
      <w:pPr>
        <w:spacing w:after="0" w:line="240" w:lineRule="auto"/>
        <w:jc w:val="both"/>
        <w:rPr>
          <w:rFonts w:ascii="Times New Roman" w:hAnsi="Times New Roman" w:cs="Times New Roman"/>
          <w:sz w:val="24"/>
          <w:szCs w:val="24"/>
          <w:lang w:val="kk-KZ"/>
        </w:rPr>
      </w:pPr>
      <w:r w:rsidRPr="00FA345C">
        <w:rPr>
          <w:rFonts w:ascii="Times New Roman" w:hAnsi="Times New Roman" w:cs="Times New Roman"/>
          <w:b/>
          <w:sz w:val="24"/>
          <w:szCs w:val="24"/>
          <w:lang w:val="kk-KZ"/>
        </w:rPr>
        <w:t>Курс</w:t>
      </w:r>
      <w:r w:rsidRPr="00FA345C">
        <w:rPr>
          <w:rFonts w:ascii="Times New Roman" w:hAnsi="Times New Roman" w:cs="Times New Roman"/>
          <w:i/>
          <w:sz w:val="24"/>
          <w:szCs w:val="24"/>
          <w:lang w:val="kk-KZ"/>
        </w:rPr>
        <w:t xml:space="preserve">: </w:t>
      </w:r>
      <w:r w:rsidR="00467F72" w:rsidRPr="00467F72">
        <w:rPr>
          <w:rFonts w:ascii="Times New Roman" w:hAnsi="Times New Roman" w:cs="Times New Roman"/>
          <w:i/>
          <w:sz w:val="24"/>
          <w:szCs w:val="24"/>
          <w:lang w:val="kk-KZ"/>
        </w:rPr>
        <w:t>1</w:t>
      </w:r>
    </w:p>
    <w:p w14:paraId="30BA3AC1" w14:textId="77777777" w:rsidR="00B46F2C" w:rsidRDefault="00B46F2C" w:rsidP="00FA345C">
      <w:pPr>
        <w:spacing w:after="0" w:line="240" w:lineRule="auto"/>
        <w:jc w:val="both"/>
        <w:rPr>
          <w:rFonts w:ascii="Times New Roman" w:hAnsi="Times New Roman" w:cs="Times New Roman"/>
          <w:b/>
          <w:sz w:val="24"/>
          <w:szCs w:val="24"/>
          <w:lang w:val="kk-KZ"/>
        </w:rPr>
      </w:pPr>
    </w:p>
    <w:p w14:paraId="736CCF7C" w14:textId="281C7BBC" w:rsidR="00B436CE" w:rsidRPr="00FA345C" w:rsidRDefault="00A02323" w:rsidP="00FA345C">
      <w:pPr>
        <w:spacing w:after="0" w:line="240" w:lineRule="auto"/>
        <w:jc w:val="both"/>
        <w:rPr>
          <w:rFonts w:ascii="Times New Roman" w:hAnsi="Times New Roman" w:cs="Times New Roman"/>
          <w:sz w:val="24"/>
          <w:szCs w:val="24"/>
          <w:lang w:val="kk-KZ"/>
        </w:rPr>
      </w:pPr>
      <w:r w:rsidRPr="00FA345C">
        <w:rPr>
          <w:rFonts w:ascii="Times New Roman" w:hAnsi="Times New Roman" w:cs="Times New Roman"/>
          <w:b/>
          <w:sz w:val="24"/>
          <w:szCs w:val="24"/>
          <w:lang w:val="kk-KZ"/>
        </w:rPr>
        <w:t>Оқытушы</w:t>
      </w:r>
      <w:r w:rsidR="00B436CE" w:rsidRPr="00FA345C">
        <w:rPr>
          <w:rFonts w:ascii="Times New Roman" w:hAnsi="Times New Roman" w:cs="Times New Roman"/>
          <w:sz w:val="24"/>
          <w:szCs w:val="24"/>
          <w:lang w:val="kk-KZ"/>
        </w:rPr>
        <w:t xml:space="preserve">: </w:t>
      </w:r>
      <w:r w:rsidR="00467F72" w:rsidRPr="00467F72">
        <w:rPr>
          <w:rFonts w:ascii="Times New Roman" w:hAnsi="Times New Roman" w:cs="Times New Roman"/>
          <w:i/>
          <w:sz w:val="24"/>
          <w:szCs w:val="24"/>
          <w:u w:val="single"/>
          <w:lang w:val="kk-KZ"/>
        </w:rPr>
        <w:t>Карюкин В.И.</w:t>
      </w:r>
    </w:p>
    <w:p w14:paraId="3060ABED" w14:textId="77777777" w:rsidR="00B46F2C" w:rsidRDefault="00B46F2C" w:rsidP="00FA345C">
      <w:pPr>
        <w:spacing w:after="0" w:line="240" w:lineRule="auto"/>
        <w:jc w:val="both"/>
        <w:rPr>
          <w:rFonts w:ascii="Times New Roman" w:hAnsi="Times New Roman" w:cs="Times New Roman"/>
          <w:b/>
          <w:sz w:val="24"/>
          <w:szCs w:val="24"/>
          <w:lang w:val="kk-KZ"/>
        </w:rPr>
      </w:pPr>
    </w:p>
    <w:p w14:paraId="07B081E3" w14:textId="77777777" w:rsidR="00B436CE" w:rsidRPr="00FA345C" w:rsidRDefault="00A02323" w:rsidP="00FA345C">
      <w:pPr>
        <w:spacing w:after="0" w:line="240" w:lineRule="auto"/>
        <w:jc w:val="both"/>
        <w:rPr>
          <w:rFonts w:ascii="Times New Roman" w:hAnsi="Times New Roman" w:cs="Times New Roman"/>
          <w:i/>
          <w:sz w:val="24"/>
          <w:szCs w:val="24"/>
          <w:lang w:val="kk-KZ"/>
        </w:rPr>
      </w:pPr>
      <w:r w:rsidRPr="00FA345C">
        <w:rPr>
          <w:rFonts w:ascii="Times New Roman" w:hAnsi="Times New Roman" w:cs="Times New Roman"/>
          <w:b/>
          <w:sz w:val="24"/>
          <w:szCs w:val="24"/>
          <w:lang w:val="kk-KZ"/>
        </w:rPr>
        <w:t>Қорытынды</w:t>
      </w:r>
      <w:r w:rsidR="00303A5A">
        <w:rPr>
          <w:rFonts w:ascii="Times New Roman" w:hAnsi="Times New Roman" w:cs="Times New Roman"/>
          <w:b/>
          <w:sz w:val="24"/>
          <w:szCs w:val="24"/>
          <w:lang w:val="kk-KZ"/>
        </w:rPr>
        <w:t xml:space="preserve"> </w:t>
      </w:r>
      <w:r w:rsidRPr="00FA345C">
        <w:rPr>
          <w:rFonts w:ascii="Times New Roman" w:hAnsi="Times New Roman" w:cs="Times New Roman"/>
          <w:b/>
          <w:sz w:val="24"/>
          <w:szCs w:val="24"/>
          <w:lang w:val="kk-KZ"/>
        </w:rPr>
        <w:t>бақылауды жүргізу формасы</w:t>
      </w:r>
      <w:r w:rsidR="008679A4">
        <w:rPr>
          <w:rFonts w:ascii="Times New Roman" w:hAnsi="Times New Roman" w:cs="Times New Roman"/>
          <w:b/>
          <w:sz w:val="24"/>
          <w:szCs w:val="24"/>
          <w:lang w:val="kk-KZ"/>
        </w:rPr>
        <w:t xml:space="preserve"> </w:t>
      </w:r>
      <w:r w:rsidR="00B436CE" w:rsidRPr="00FA345C">
        <w:rPr>
          <w:rFonts w:ascii="Times New Roman" w:hAnsi="Times New Roman" w:cs="Times New Roman"/>
          <w:sz w:val="24"/>
          <w:szCs w:val="24"/>
          <w:lang w:val="kk-KZ"/>
        </w:rPr>
        <w:t>– _</w:t>
      </w:r>
      <w:r w:rsidR="006F2619" w:rsidRPr="00FA345C">
        <w:rPr>
          <w:rFonts w:ascii="Times New Roman" w:hAnsi="Times New Roman" w:cs="Times New Roman"/>
          <w:i/>
          <w:sz w:val="24"/>
          <w:szCs w:val="24"/>
          <w:u w:val="single"/>
          <w:lang w:val="kk-KZ"/>
        </w:rPr>
        <w:t>ауызша</w:t>
      </w:r>
      <w:r w:rsidR="00B436CE" w:rsidRPr="00FA345C">
        <w:rPr>
          <w:rFonts w:ascii="Times New Roman" w:hAnsi="Times New Roman" w:cs="Times New Roman"/>
          <w:sz w:val="24"/>
          <w:szCs w:val="24"/>
          <w:lang w:val="kk-KZ"/>
        </w:rPr>
        <w:t>__</w:t>
      </w:r>
    </w:p>
    <w:p w14:paraId="19738C54" w14:textId="77777777" w:rsidR="00B46F2C" w:rsidRDefault="00B46F2C" w:rsidP="00FA345C">
      <w:pPr>
        <w:spacing w:after="0" w:line="240" w:lineRule="auto"/>
        <w:jc w:val="both"/>
        <w:rPr>
          <w:rFonts w:ascii="Times New Roman" w:hAnsi="Times New Roman" w:cs="Times New Roman"/>
          <w:b/>
          <w:sz w:val="24"/>
          <w:szCs w:val="24"/>
          <w:lang w:val="kk-KZ"/>
        </w:rPr>
      </w:pPr>
    </w:p>
    <w:p w14:paraId="00DB2219" w14:textId="77777777" w:rsidR="00B436CE" w:rsidRPr="00FA345C" w:rsidRDefault="00A02323" w:rsidP="00FA345C">
      <w:pPr>
        <w:spacing w:after="0" w:line="240" w:lineRule="auto"/>
        <w:jc w:val="both"/>
        <w:rPr>
          <w:rFonts w:ascii="Times New Roman" w:hAnsi="Times New Roman" w:cs="Times New Roman"/>
          <w:color w:val="FF0000"/>
          <w:sz w:val="24"/>
          <w:szCs w:val="24"/>
          <w:lang w:val="kk-KZ"/>
        </w:rPr>
      </w:pPr>
      <w:r w:rsidRPr="00FA345C">
        <w:rPr>
          <w:rFonts w:ascii="Times New Roman" w:hAnsi="Times New Roman" w:cs="Times New Roman"/>
          <w:b/>
          <w:sz w:val="24"/>
          <w:szCs w:val="24"/>
          <w:lang w:val="kk-KZ"/>
        </w:rPr>
        <w:t>Емтихан форматы</w:t>
      </w:r>
      <w:r w:rsidR="00B436CE" w:rsidRPr="00FA345C">
        <w:rPr>
          <w:rFonts w:ascii="Times New Roman" w:hAnsi="Times New Roman" w:cs="Times New Roman"/>
          <w:sz w:val="24"/>
          <w:szCs w:val="24"/>
          <w:lang w:val="kk-KZ"/>
        </w:rPr>
        <w:t xml:space="preserve">- </w:t>
      </w:r>
      <w:r w:rsidR="00B436CE" w:rsidRPr="00467F72">
        <w:rPr>
          <w:rFonts w:ascii="Times New Roman" w:hAnsi="Times New Roman" w:cs="Times New Roman"/>
          <w:i/>
          <w:sz w:val="24"/>
          <w:szCs w:val="24"/>
          <w:lang w:val="kk-KZ"/>
        </w:rPr>
        <w:t>о</w:t>
      </w:r>
      <w:r w:rsidR="004A421A" w:rsidRPr="00467F72">
        <w:rPr>
          <w:rFonts w:ascii="Times New Roman" w:hAnsi="Times New Roman" w:cs="Times New Roman"/>
          <w:i/>
          <w:sz w:val="24"/>
          <w:szCs w:val="24"/>
          <w:lang w:val="kk-KZ"/>
        </w:rPr>
        <w:t>ф</w:t>
      </w:r>
      <w:r w:rsidR="00B436CE" w:rsidRPr="00467F72">
        <w:rPr>
          <w:rFonts w:ascii="Times New Roman" w:hAnsi="Times New Roman" w:cs="Times New Roman"/>
          <w:i/>
          <w:sz w:val="24"/>
          <w:szCs w:val="24"/>
          <w:lang w:val="kk-KZ"/>
        </w:rPr>
        <w:t>лайн</w:t>
      </w:r>
    </w:p>
    <w:p w14:paraId="71B7D9AB" w14:textId="77777777" w:rsidR="00B436CE" w:rsidRPr="00FA345C" w:rsidRDefault="00B436CE" w:rsidP="00FA345C">
      <w:pPr>
        <w:spacing w:after="0" w:line="240" w:lineRule="auto"/>
        <w:rPr>
          <w:rFonts w:ascii="Times New Roman" w:hAnsi="Times New Roman" w:cs="Times New Roman"/>
          <w:color w:val="FF0000"/>
          <w:sz w:val="24"/>
          <w:szCs w:val="24"/>
          <w:highlight w:val="darkYellow"/>
          <w:lang w:val="kk-KZ"/>
        </w:rPr>
      </w:pPr>
      <w:r w:rsidRPr="00FA345C">
        <w:rPr>
          <w:rFonts w:ascii="Times New Roman" w:hAnsi="Times New Roman" w:cs="Times New Roman"/>
          <w:color w:val="FF0000"/>
          <w:sz w:val="24"/>
          <w:szCs w:val="24"/>
          <w:highlight w:val="darkYellow"/>
          <w:lang w:val="kk-KZ"/>
        </w:rPr>
        <w:br w:type="page"/>
      </w:r>
    </w:p>
    <w:p w14:paraId="352664FE" w14:textId="77777777" w:rsidR="00B436CE" w:rsidRPr="00FA345C" w:rsidRDefault="00B436CE" w:rsidP="00FA345C">
      <w:pPr>
        <w:spacing w:after="0" w:line="240" w:lineRule="auto"/>
        <w:jc w:val="both"/>
        <w:rPr>
          <w:rFonts w:ascii="Times New Roman" w:hAnsi="Times New Roman" w:cs="Times New Roman"/>
          <w:sz w:val="24"/>
          <w:szCs w:val="24"/>
          <w:highlight w:val="darkYellow"/>
          <w:lang w:val="kk-KZ"/>
        </w:rPr>
      </w:pPr>
    </w:p>
    <w:p w14:paraId="1CFD2AA2" w14:textId="77777777" w:rsidR="000C505F" w:rsidRPr="00FA345C" w:rsidRDefault="00A02323" w:rsidP="00FA345C">
      <w:pPr>
        <w:spacing w:after="0" w:line="240" w:lineRule="auto"/>
        <w:jc w:val="center"/>
        <w:rPr>
          <w:rFonts w:ascii="Times New Roman" w:hAnsi="Times New Roman" w:cs="Times New Roman"/>
          <w:b/>
          <w:i/>
          <w:sz w:val="24"/>
          <w:szCs w:val="24"/>
          <w:lang w:val="kk-KZ"/>
        </w:rPr>
      </w:pPr>
      <w:r w:rsidRPr="00FA345C">
        <w:rPr>
          <w:rFonts w:ascii="Times New Roman" w:hAnsi="Times New Roman" w:cs="Times New Roman"/>
          <w:b/>
          <w:i/>
          <w:sz w:val="24"/>
          <w:szCs w:val="24"/>
          <w:lang w:val="kk-KZ"/>
        </w:rPr>
        <w:t>МОДУЛЬДЕР, ДӘРІСТЕР, СЕМИНАРЛАР НЕГІЗІНДЕ ПӘННІҢ ТАҚЫРЫПТЫҚ БАҒДАРЛАМАСЫ</w:t>
      </w:r>
    </w:p>
    <w:p w14:paraId="375951D5" w14:textId="77777777" w:rsidR="00A02323" w:rsidRPr="00FA345C" w:rsidRDefault="00A02323" w:rsidP="00FA345C">
      <w:pPr>
        <w:spacing w:after="0" w:line="240" w:lineRule="auto"/>
        <w:jc w:val="center"/>
        <w:rPr>
          <w:rFonts w:ascii="Times New Roman" w:hAnsi="Times New Roman" w:cs="Times New Roman"/>
          <w:b/>
          <w:i/>
          <w:sz w:val="24"/>
          <w:szCs w:val="24"/>
          <w:lang w:val="kk-KZ"/>
        </w:rPr>
      </w:pPr>
    </w:p>
    <w:p w14:paraId="181DB7D4" w14:textId="77777777" w:rsidR="00467F72" w:rsidRDefault="00467F72" w:rsidP="00467F72">
      <w:pPr>
        <w:pStyle w:val="a9"/>
        <w:numPr>
          <w:ilvl w:val="0"/>
          <w:numId w:val="10"/>
        </w:numPr>
        <w:tabs>
          <w:tab w:val="left" w:pos="284"/>
        </w:tabs>
        <w:spacing w:after="0" w:line="240" w:lineRule="auto"/>
        <w:ind w:left="0" w:firstLine="0"/>
        <w:rPr>
          <w:rStyle w:val="rynqvb"/>
          <w:rFonts w:ascii="Times New Roman" w:hAnsi="Times New Roman" w:cs="Times New Roman"/>
          <w:sz w:val="24"/>
          <w:szCs w:val="24"/>
          <w:lang w:val="kk-KZ"/>
        </w:rPr>
      </w:pPr>
      <w:r w:rsidRPr="00467F72">
        <w:rPr>
          <w:rStyle w:val="rynqvb"/>
          <w:rFonts w:ascii="Times New Roman" w:hAnsi="Times New Roman" w:cs="Times New Roman"/>
          <w:sz w:val="24"/>
          <w:szCs w:val="24"/>
          <w:lang w:val="kk-KZ"/>
        </w:rPr>
        <w:t>Операциялық жүйені қорғау әдістерін талдау</w:t>
      </w:r>
    </w:p>
    <w:p w14:paraId="39471DD1" w14:textId="77777777" w:rsidR="00467F72" w:rsidRDefault="00467F72" w:rsidP="00467F72">
      <w:pPr>
        <w:pStyle w:val="a9"/>
        <w:numPr>
          <w:ilvl w:val="0"/>
          <w:numId w:val="10"/>
        </w:numPr>
        <w:tabs>
          <w:tab w:val="left" w:pos="284"/>
        </w:tabs>
        <w:spacing w:after="0" w:line="240" w:lineRule="auto"/>
        <w:ind w:left="0" w:firstLine="0"/>
        <w:rPr>
          <w:rStyle w:val="rynqvb"/>
          <w:rFonts w:ascii="Times New Roman" w:hAnsi="Times New Roman" w:cs="Times New Roman"/>
          <w:sz w:val="24"/>
          <w:szCs w:val="24"/>
          <w:lang w:val="kk-KZ"/>
        </w:rPr>
      </w:pPr>
      <w:r w:rsidRPr="00467F72">
        <w:rPr>
          <w:rStyle w:val="rynqvb"/>
          <w:rFonts w:ascii="Times New Roman" w:hAnsi="Times New Roman" w:cs="Times New Roman"/>
          <w:sz w:val="24"/>
          <w:szCs w:val="24"/>
          <w:lang w:val="kk-KZ"/>
        </w:rPr>
        <w:t xml:space="preserve">Операциялық жүйелердегі бар қауіптерді талдау </w:t>
      </w:r>
    </w:p>
    <w:p w14:paraId="263A71F6" w14:textId="77777777" w:rsidR="00467F72" w:rsidRDefault="00467F72" w:rsidP="00467F72">
      <w:pPr>
        <w:pStyle w:val="a9"/>
        <w:numPr>
          <w:ilvl w:val="0"/>
          <w:numId w:val="10"/>
        </w:numPr>
        <w:tabs>
          <w:tab w:val="left" w:pos="284"/>
        </w:tabs>
        <w:spacing w:after="0" w:line="240" w:lineRule="auto"/>
        <w:ind w:left="0" w:firstLine="0"/>
        <w:rPr>
          <w:rStyle w:val="rynqvb"/>
          <w:rFonts w:ascii="Times New Roman" w:hAnsi="Times New Roman" w:cs="Times New Roman"/>
          <w:sz w:val="24"/>
          <w:szCs w:val="24"/>
          <w:lang w:val="kk-KZ"/>
        </w:rPr>
      </w:pPr>
      <w:r w:rsidRPr="00467F72">
        <w:rPr>
          <w:rStyle w:val="rynqvb"/>
          <w:rFonts w:ascii="Times New Roman" w:hAnsi="Times New Roman" w:cs="Times New Roman"/>
          <w:sz w:val="24"/>
          <w:szCs w:val="24"/>
          <w:lang w:val="kk-KZ"/>
        </w:rPr>
        <w:t xml:space="preserve">Windows 10/11 әкімшілігінің негіздері </w:t>
      </w:r>
    </w:p>
    <w:p w14:paraId="28B24D06" w14:textId="77777777" w:rsidR="00467F72" w:rsidRDefault="00467F72" w:rsidP="00467F72">
      <w:pPr>
        <w:pStyle w:val="a9"/>
        <w:numPr>
          <w:ilvl w:val="0"/>
          <w:numId w:val="10"/>
        </w:numPr>
        <w:tabs>
          <w:tab w:val="left" w:pos="284"/>
        </w:tabs>
        <w:spacing w:after="0" w:line="240" w:lineRule="auto"/>
        <w:ind w:left="0" w:firstLine="0"/>
        <w:rPr>
          <w:rStyle w:val="rynqvb"/>
          <w:rFonts w:ascii="Times New Roman" w:hAnsi="Times New Roman" w:cs="Times New Roman"/>
          <w:sz w:val="24"/>
          <w:szCs w:val="24"/>
          <w:lang w:val="kk-KZ"/>
        </w:rPr>
      </w:pPr>
      <w:r w:rsidRPr="00467F72">
        <w:rPr>
          <w:rStyle w:val="rynqvb"/>
          <w:rFonts w:ascii="Times New Roman" w:hAnsi="Times New Roman" w:cs="Times New Roman"/>
          <w:sz w:val="24"/>
          <w:szCs w:val="24"/>
          <w:lang w:val="kk-KZ"/>
        </w:rPr>
        <w:t xml:space="preserve">Windows 10/11 қызметтерін орнату </w:t>
      </w:r>
    </w:p>
    <w:p w14:paraId="0AA5957B" w14:textId="77777777" w:rsidR="00467F72" w:rsidRDefault="00467F72" w:rsidP="00467F72">
      <w:pPr>
        <w:pStyle w:val="a9"/>
        <w:numPr>
          <w:ilvl w:val="0"/>
          <w:numId w:val="10"/>
        </w:numPr>
        <w:tabs>
          <w:tab w:val="left" w:pos="284"/>
        </w:tabs>
        <w:spacing w:after="0" w:line="240" w:lineRule="auto"/>
        <w:ind w:left="0" w:firstLine="0"/>
        <w:rPr>
          <w:rStyle w:val="rynqvb"/>
          <w:rFonts w:ascii="Times New Roman" w:hAnsi="Times New Roman" w:cs="Times New Roman"/>
          <w:sz w:val="24"/>
          <w:szCs w:val="24"/>
          <w:lang w:val="kk-KZ"/>
        </w:rPr>
      </w:pPr>
      <w:r w:rsidRPr="00467F72">
        <w:rPr>
          <w:rStyle w:val="rynqvb"/>
          <w:rFonts w:ascii="Times New Roman" w:hAnsi="Times New Roman" w:cs="Times New Roman"/>
          <w:sz w:val="24"/>
          <w:szCs w:val="24"/>
          <w:lang w:val="kk-KZ"/>
        </w:rPr>
        <w:t xml:space="preserve">Windows 10/11 NTFS, FAT файлдық жүйелерін талдау </w:t>
      </w:r>
    </w:p>
    <w:p w14:paraId="23BB619D" w14:textId="77777777" w:rsidR="00467F72" w:rsidRDefault="00467F72" w:rsidP="00467F72">
      <w:pPr>
        <w:pStyle w:val="a9"/>
        <w:numPr>
          <w:ilvl w:val="0"/>
          <w:numId w:val="10"/>
        </w:numPr>
        <w:tabs>
          <w:tab w:val="left" w:pos="284"/>
        </w:tabs>
        <w:spacing w:after="0" w:line="240" w:lineRule="auto"/>
        <w:ind w:left="0" w:firstLine="0"/>
        <w:rPr>
          <w:rStyle w:val="rynqvb"/>
          <w:rFonts w:ascii="Times New Roman" w:hAnsi="Times New Roman" w:cs="Times New Roman"/>
          <w:sz w:val="24"/>
          <w:szCs w:val="24"/>
          <w:lang w:val="kk-KZ"/>
        </w:rPr>
      </w:pPr>
      <w:r w:rsidRPr="00467F72">
        <w:rPr>
          <w:rStyle w:val="rynqvb"/>
          <w:rFonts w:ascii="Times New Roman" w:hAnsi="Times New Roman" w:cs="Times New Roman"/>
          <w:sz w:val="24"/>
          <w:szCs w:val="24"/>
          <w:lang w:val="kk-KZ"/>
        </w:rPr>
        <w:t xml:space="preserve">Windows 10/11 көшірмелерін басқару және конфигурациялау </w:t>
      </w:r>
    </w:p>
    <w:p w14:paraId="712667D5" w14:textId="77777777" w:rsidR="001A01B0" w:rsidRDefault="00467F72" w:rsidP="00467F72">
      <w:pPr>
        <w:pStyle w:val="a9"/>
        <w:numPr>
          <w:ilvl w:val="0"/>
          <w:numId w:val="10"/>
        </w:numPr>
        <w:tabs>
          <w:tab w:val="left" w:pos="284"/>
        </w:tabs>
        <w:spacing w:after="0" w:line="240" w:lineRule="auto"/>
        <w:ind w:left="0" w:firstLine="0"/>
        <w:rPr>
          <w:rStyle w:val="rynqvb"/>
          <w:rFonts w:ascii="Times New Roman" w:hAnsi="Times New Roman" w:cs="Times New Roman"/>
          <w:sz w:val="24"/>
          <w:szCs w:val="24"/>
          <w:lang w:val="kk-KZ"/>
        </w:rPr>
      </w:pPr>
      <w:r w:rsidRPr="00467F72">
        <w:rPr>
          <w:rStyle w:val="rynqvb"/>
          <w:rFonts w:ascii="Times New Roman" w:hAnsi="Times New Roman" w:cs="Times New Roman"/>
          <w:sz w:val="24"/>
          <w:szCs w:val="24"/>
          <w:lang w:val="kk-KZ"/>
        </w:rPr>
        <w:t xml:space="preserve">Windows 10/11 жүйесінде кіруді басқару тізімін басқару және конфигурациялау </w:t>
      </w:r>
    </w:p>
    <w:p w14:paraId="1AC09D96" w14:textId="77777777" w:rsidR="001A01B0" w:rsidRDefault="00467F72" w:rsidP="00467F72">
      <w:pPr>
        <w:pStyle w:val="a9"/>
        <w:numPr>
          <w:ilvl w:val="0"/>
          <w:numId w:val="10"/>
        </w:numPr>
        <w:tabs>
          <w:tab w:val="left" w:pos="284"/>
        </w:tabs>
        <w:spacing w:after="0" w:line="240" w:lineRule="auto"/>
        <w:ind w:left="0" w:firstLine="0"/>
        <w:rPr>
          <w:rStyle w:val="rynqvb"/>
          <w:rFonts w:ascii="Times New Roman" w:hAnsi="Times New Roman" w:cs="Times New Roman"/>
          <w:sz w:val="24"/>
          <w:szCs w:val="24"/>
          <w:lang w:val="kk-KZ"/>
        </w:rPr>
      </w:pPr>
      <w:r w:rsidRPr="00467F72">
        <w:rPr>
          <w:rStyle w:val="rynqvb"/>
          <w:rFonts w:ascii="Times New Roman" w:hAnsi="Times New Roman" w:cs="Times New Roman"/>
          <w:sz w:val="24"/>
          <w:szCs w:val="24"/>
          <w:lang w:val="kk-KZ"/>
        </w:rPr>
        <w:t xml:space="preserve">Linux қауіпсіздігінің негіздерін үйреніңіз </w:t>
      </w:r>
    </w:p>
    <w:p w14:paraId="1478F903" w14:textId="77777777" w:rsidR="001A01B0" w:rsidRDefault="00467F72" w:rsidP="001A01B0">
      <w:pPr>
        <w:pStyle w:val="a9"/>
        <w:numPr>
          <w:ilvl w:val="0"/>
          <w:numId w:val="10"/>
        </w:numPr>
        <w:tabs>
          <w:tab w:val="left" w:pos="284"/>
        </w:tabs>
        <w:spacing w:after="0" w:line="240" w:lineRule="auto"/>
        <w:ind w:left="0" w:firstLine="0"/>
        <w:rPr>
          <w:rStyle w:val="rynqvb"/>
          <w:rFonts w:ascii="Times New Roman" w:hAnsi="Times New Roman" w:cs="Times New Roman"/>
          <w:sz w:val="24"/>
          <w:szCs w:val="24"/>
          <w:lang w:val="kk-KZ"/>
        </w:rPr>
      </w:pPr>
      <w:r w:rsidRPr="00467F72">
        <w:rPr>
          <w:rStyle w:val="rynqvb"/>
          <w:rFonts w:ascii="Times New Roman" w:hAnsi="Times New Roman" w:cs="Times New Roman"/>
          <w:sz w:val="24"/>
          <w:szCs w:val="24"/>
          <w:lang w:val="kk-KZ"/>
        </w:rPr>
        <w:t xml:space="preserve">Windows 10/11, Linux жүйесінде желілік құрылғыларды басқару </w:t>
      </w:r>
    </w:p>
    <w:p w14:paraId="60B26B96" w14:textId="77777777" w:rsidR="001A01B0" w:rsidRDefault="00467F72" w:rsidP="001A01B0">
      <w:pPr>
        <w:pStyle w:val="a9"/>
        <w:numPr>
          <w:ilvl w:val="0"/>
          <w:numId w:val="10"/>
        </w:numPr>
        <w:tabs>
          <w:tab w:val="left" w:pos="426"/>
        </w:tabs>
        <w:spacing w:after="0" w:line="240" w:lineRule="auto"/>
        <w:ind w:left="0" w:firstLine="0"/>
        <w:rPr>
          <w:rStyle w:val="rynqvb"/>
          <w:rFonts w:ascii="Times New Roman" w:hAnsi="Times New Roman" w:cs="Times New Roman"/>
          <w:sz w:val="24"/>
          <w:szCs w:val="24"/>
          <w:lang w:val="kk-KZ"/>
        </w:rPr>
      </w:pPr>
      <w:r w:rsidRPr="001A01B0">
        <w:rPr>
          <w:rStyle w:val="rynqvb"/>
          <w:rFonts w:ascii="Times New Roman" w:hAnsi="Times New Roman" w:cs="Times New Roman"/>
          <w:sz w:val="24"/>
          <w:szCs w:val="24"/>
          <w:lang w:val="kk-KZ"/>
        </w:rPr>
        <w:t xml:space="preserve">Linux жүйесінде кіру параметрлерін басқару </w:t>
      </w:r>
    </w:p>
    <w:p w14:paraId="06CA9938" w14:textId="77777777" w:rsidR="001A01B0" w:rsidRDefault="00467F72" w:rsidP="001A01B0">
      <w:pPr>
        <w:pStyle w:val="a9"/>
        <w:numPr>
          <w:ilvl w:val="0"/>
          <w:numId w:val="10"/>
        </w:numPr>
        <w:tabs>
          <w:tab w:val="left" w:pos="426"/>
        </w:tabs>
        <w:spacing w:after="0" w:line="240" w:lineRule="auto"/>
        <w:ind w:left="0" w:firstLine="0"/>
        <w:rPr>
          <w:rStyle w:val="rynqvb"/>
          <w:rFonts w:ascii="Times New Roman" w:hAnsi="Times New Roman" w:cs="Times New Roman"/>
          <w:sz w:val="24"/>
          <w:szCs w:val="24"/>
          <w:lang w:val="kk-KZ"/>
        </w:rPr>
      </w:pPr>
      <w:r w:rsidRPr="001A01B0">
        <w:rPr>
          <w:rStyle w:val="rynqvb"/>
          <w:rFonts w:ascii="Times New Roman" w:hAnsi="Times New Roman" w:cs="Times New Roman"/>
          <w:sz w:val="24"/>
          <w:szCs w:val="24"/>
          <w:lang w:val="kk-KZ"/>
        </w:rPr>
        <w:t xml:space="preserve">Бұлттық қызметтердің қауіпсіздік талдауы </w:t>
      </w:r>
    </w:p>
    <w:p w14:paraId="742E8EAF" w14:textId="77777777" w:rsidR="001A01B0" w:rsidRDefault="00467F72" w:rsidP="001A01B0">
      <w:pPr>
        <w:pStyle w:val="a9"/>
        <w:numPr>
          <w:ilvl w:val="0"/>
          <w:numId w:val="10"/>
        </w:numPr>
        <w:tabs>
          <w:tab w:val="left" w:pos="426"/>
        </w:tabs>
        <w:spacing w:after="0" w:line="240" w:lineRule="auto"/>
        <w:ind w:left="0" w:firstLine="0"/>
        <w:rPr>
          <w:rStyle w:val="rynqvb"/>
          <w:rFonts w:ascii="Times New Roman" w:hAnsi="Times New Roman" w:cs="Times New Roman"/>
          <w:sz w:val="24"/>
          <w:szCs w:val="24"/>
          <w:lang w:val="kk-KZ"/>
        </w:rPr>
      </w:pPr>
      <w:r w:rsidRPr="001A01B0">
        <w:rPr>
          <w:rStyle w:val="rynqvb"/>
          <w:rFonts w:ascii="Times New Roman" w:hAnsi="Times New Roman" w:cs="Times New Roman"/>
          <w:sz w:val="24"/>
          <w:szCs w:val="24"/>
          <w:lang w:val="kk-KZ"/>
        </w:rPr>
        <w:t xml:space="preserve">Желілік қосылымдардың қауіпсіздігін талдау </w:t>
      </w:r>
    </w:p>
    <w:p w14:paraId="5F82308C" w14:textId="77777777" w:rsidR="001A01B0" w:rsidRDefault="00467F72" w:rsidP="001A01B0">
      <w:pPr>
        <w:pStyle w:val="a9"/>
        <w:numPr>
          <w:ilvl w:val="0"/>
          <w:numId w:val="10"/>
        </w:numPr>
        <w:tabs>
          <w:tab w:val="left" w:pos="426"/>
        </w:tabs>
        <w:spacing w:after="0" w:line="240" w:lineRule="auto"/>
        <w:ind w:left="0" w:firstLine="0"/>
        <w:rPr>
          <w:rStyle w:val="rynqvb"/>
          <w:rFonts w:ascii="Times New Roman" w:hAnsi="Times New Roman" w:cs="Times New Roman"/>
          <w:sz w:val="24"/>
          <w:szCs w:val="24"/>
          <w:lang w:val="kk-KZ"/>
        </w:rPr>
      </w:pPr>
      <w:r w:rsidRPr="001A01B0">
        <w:rPr>
          <w:rStyle w:val="rynqvb"/>
          <w:rFonts w:ascii="Times New Roman" w:hAnsi="Times New Roman" w:cs="Times New Roman"/>
          <w:sz w:val="24"/>
          <w:szCs w:val="24"/>
          <w:lang w:val="kk-KZ"/>
        </w:rPr>
        <w:t xml:space="preserve">VPN құру және орнату </w:t>
      </w:r>
    </w:p>
    <w:p w14:paraId="0260E336" w14:textId="77777777" w:rsidR="001A01B0" w:rsidRDefault="00467F72" w:rsidP="001A01B0">
      <w:pPr>
        <w:pStyle w:val="a9"/>
        <w:numPr>
          <w:ilvl w:val="0"/>
          <w:numId w:val="10"/>
        </w:numPr>
        <w:tabs>
          <w:tab w:val="left" w:pos="426"/>
        </w:tabs>
        <w:spacing w:after="0" w:line="240" w:lineRule="auto"/>
        <w:ind w:left="0" w:firstLine="0"/>
        <w:rPr>
          <w:rStyle w:val="rynqvb"/>
          <w:rFonts w:ascii="Times New Roman" w:hAnsi="Times New Roman" w:cs="Times New Roman"/>
          <w:sz w:val="24"/>
          <w:szCs w:val="24"/>
          <w:lang w:val="kk-KZ"/>
        </w:rPr>
      </w:pPr>
      <w:r w:rsidRPr="001A01B0">
        <w:rPr>
          <w:rStyle w:val="rynqvb"/>
          <w:rFonts w:ascii="Times New Roman" w:hAnsi="Times New Roman" w:cs="Times New Roman"/>
          <w:sz w:val="24"/>
          <w:szCs w:val="24"/>
          <w:lang w:val="kk-KZ"/>
        </w:rPr>
        <w:t xml:space="preserve">Қолданбаларды қорғау үшін машиналық оқыту үлгілерін пайдалану </w:t>
      </w:r>
    </w:p>
    <w:p w14:paraId="740BA572" w14:textId="68BEFF9C" w:rsidR="00B436CE" w:rsidRPr="001A01B0" w:rsidRDefault="00467F72" w:rsidP="001A01B0">
      <w:pPr>
        <w:pStyle w:val="a9"/>
        <w:numPr>
          <w:ilvl w:val="0"/>
          <w:numId w:val="10"/>
        </w:numPr>
        <w:tabs>
          <w:tab w:val="left" w:pos="426"/>
        </w:tabs>
        <w:spacing w:after="0" w:line="240" w:lineRule="auto"/>
        <w:ind w:left="0" w:firstLine="0"/>
        <w:rPr>
          <w:rStyle w:val="rynqvb"/>
          <w:rFonts w:ascii="Times New Roman" w:hAnsi="Times New Roman" w:cs="Times New Roman"/>
          <w:sz w:val="24"/>
          <w:szCs w:val="24"/>
          <w:lang w:val="kk-KZ"/>
        </w:rPr>
      </w:pPr>
      <w:r w:rsidRPr="001A01B0">
        <w:rPr>
          <w:rStyle w:val="rynqvb"/>
          <w:rFonts w:ascii="Times New Roman" w:hAnsi="Times New Roman" w:cs="Times New Roman"/>
          <w:sz w:val="24"/>
          <w:szCs w:val="24"/>
          <w:lang w:val="kk-KZ"/>
        </w:rPr>
        <w:t>Машиналық оқыту үлгілерін қолдану арқылы веб-қосымшаларды талдау</w:t>
      </w:r>
    </w:p>
    <w:p w14:paraId="29C3AB50" w14:textId="77777777" w:rsidR="00467F72" w:rsidRPr="00467F72" w:rsidRDefault="00467F72" w:rsidP="00467F72">
      <w:pPr>
        <w:pStyle w:val="a9"/>
        <w:spacing w:after="0" w:line="240" w:lineRule="auto"/>
        <w:rPr>
          <w:rFonts w:ascii="Times New Roman" w:hAnsi="Times New Roman" w:cs="Times New Roman"/>
          <w:sz w:val="24"/>
          <w:szCs w:val="24"/>
          <w:highlight w:val="magenta"/>
          <w:lang w:val="kk-KZ"/>
        </w:rPr>
      </w:pPr>
    </w:p>
    <w:p w14:paraId="7DD6F36E" w14:textId="77777777" w:rsidR="00A02323" w:rsidRPr="00FA345C" w:rsidRDefault="00A02323" w:rsidP="00FA345C">
      <w:pPr>
        <w:spacing w:after="0" w:line="240" w:lineRule="auto"/>
        <w:jc w:val="center"/>
        <w:rPr>
          <w:rFonts w:ascii="Times New Roman" w:hAnsi="Times New Roman" w:cs="Times New Roman"/>
          <w:b/>
          <w:i/>
          <w:sz w:val="24"/>
          <w:szCs w:val="24"/>
          <w:lang w:val="kk-KZ"/>
        </w:rPr>
      </w:pPr>
      <w:r w:rsidRPr="00FA345C">
        <w:rPr>
          <w:rFonts w:ascii="Times New Roman" w:hAnsi="Times New Roman" w:cs="Times New Roman"/>
          <w:b/>
          <w:i/>
          <w:sz w:val="24"/>
          <w:szCs w:val="24"/>
          <w:lang w:val="kk-KZ"/>
        </w:rPr>
        <w:t>ТАҢДАЛҒАН ФОРМА БОЙЫНША ҚОРЫТЫНДЫ БАҚЫЛАУ ТАПСЫРМАСЫН ОРЫНДАУҒА АРНАЛҒАН ӘДІСТЕМЕЛІК НҰСҚАУЛАР</w:t>
      </w:r>
    </w:p>
    <w:p w14:paraId="3A45CE41" w14:textId="77777777" w:rsidR="00F8299F" w:rsidRPr="00FA345C" w:rsidRDefault="00F8299F" w:rsidP="00FA345C">
      <w:pPr>
        <w:pStyle w:val="Default"/>
        <w:rPr>
          <w:b/>
          <w:bCs/>
          <w:lang w:val="kk-KZ"/>
        </w:rPr>
      </w:pPr>
    </w:p>
    <w:p w14:paraId="230660DE" w14:textId="77777777" w:rsidR="00535A7A" w:rsidRPr="00FA345C" w:rsidRDefault="00A02323" w:rsidP="00FA345C">
      <w:pPr>
        <w:pStyle w:val="Default"/>
        <w:rPr>
          <w:lang w:val="kk-KZ"/>
        </w:rPr>
      </w:pPr>
      <w:r w:rsidRPr="00DF7A45">
        <w:rPr>
          <w:b/>
          <w:bCs/>
          <w:lang w:val="kk-KZ"/>
        </w:rPr>
        <w:t>Стандартты емтихан</w:t>
      </w:r>
      <w:r w:rsidR="00535A7A" w:rsidRPr="00DF7A45">
        <w:rPr>
          <w:b/>
          <w:bCs/>
          <w:lang w:val="kk-KZ"/>
        </w:rPr>
        <w:t xml:space="preserve">: </w:t>
      </w:r>
      <w:r w:rsidR="006F2619" w:rsidRPr="00FA345C">
        <w:rPr>
          <w:bCs/>
          <w:i/>
          <w:lang w:val="kk-KZ"/>
        </w:rPr>
        <w:t>ауызша</w:t>
      </w:r>
    </w:p>
    <w:p w14:paraId="46BEE28A" w14:textId="59F9326F" w:rsidR="00535A7A" w:rsidRPr="00DF7A45" w:rsidRDefault="00A02323" w:rsidP="00FA345C">
      <w:pPr>
        <w:pStyle w:val="Default"/>
        <w:rPr>
          <w:lang w:val="kk-KZ"/>
        </w:rPr>
      </w:pPr>
      <w:r w:rsidRPr="00DF7A45">
        <w:rPr>
          <w:b/>
          <w:bCs/>
          <w:lang w:val="kk-KZ"/>
        </w:rPr>
        <w:t>Емтихан форматы</w:t>
      </w:r>
      <w:r w:rsidR="001A01B0">
        <w:rPr>
          <w:b/>
          <w:bCs/>
          <w:lang w:val="kk-KZ"/>
        </w:rPr>
        <w:t xml:space="preserve"> </w:t>
      </w:r>
      <w:r w:rsidR="00535A7A" w:rsidRPr="00DF7A45">
        <w:rPr>
          <w:b/>
          <w:bCs/>
          <w:lang w:val="kk-KZ"/>
        </w:rPr>
        <w:t xml:space="preserve">– </w:t>
      </w:r>
      <w:r w:rsidR="00184999" w:rsidRPr="00DF7A45">
        <w:rPr>
          <w:i/>
          <w:color w:val="auto"/>
          <w:lang w:val="kk-KZ"/>
        </w:rPr>
        <w:t>офлайн</w:t>
      </w:r>
      <w:r w:rsidR="00535A7A" w:rsidRPr="00DF7A45">
        <w:rPr>
          <w:b/>
          <w:bCs/>
          <w:lang w:val="kk-KZ"/>
        </w:rPr>
        <w:t>.</w:t>
      </w:r>
    </w:p>
    <w:p w14:paraId="2405A353" w14:textId="77777777" w:rsidR="003D2293" w:rsidRPr="00DF7A45" w:rsidRDefault="003D2293" w:rsidP="00FA345C">
      <w:pPr>
        <w:pStyle w:val="Default"/>
        <w:rPr>
          <w:b/>
          <w:bCs/>
          <w:lang w:val="kk-KZ"/>
        </w:rPr>
      </w:pPr>
    </w:p>
    <w:p w14:paraId="07575CCE" w14:textId="77777777" w:rsidR="00535A7A" w:rsidRPr="00DF7A45" w:rsidRDefault="00535A7A" w:rsidP="00FA345C">
      <w:pPr>
        <w:pStyle w:val="Default"/>
        <w:rPr>
          <w:highlight w:val="darkYellow"/>
          <w:lang w:val="kk-KZ"/>
        </w:rPr>
      </w:pPr>
    </w:p>
    <w:p w14:paraId="3D900069" w14:textId="12FF5408" w:rsidR="00A02323" w:rsidRPr="00FA345C" w:rsidRDefault="00A02323" w:rsidP="00FA345C">
      <w:pPr>
        <w:autoSpaceDE w:val="0"/>
        <w:autoSpaceDN w:val="0"/>
        <w:adjustRightInd w:val="0"/>
        <w:spacing w:after="0" w:line="240" w:lineRule="auto"/>
        <w:ind w:firstLine="567"/>
        <w:jc w:val="both"/>
        <w:rPr>
          <w:rFonts w:ascii="Times New Roman" w:hAnsi="Times New Roman" w:cs="Times New Roman"/>
          <w:color w:val="000000"/>
          <w:sz w:val="24"/>
          <w:szCs w:val="24"/>
          <w:lang w:val="kk-KZ"/>
        </w:rPr>
      </w:pPr>
      <w:r w:rsidRPr="00FA345C">
        <w:rPr>
          <w:rFonts w:ascii="Times New Roman" w:hAnsi="Times New Roman" w:cs="Times New Roman"/>
          <w:color w:val="000000"/>
          <w:sz w:val="24"/>
          <w:szCs w:val="24"/>
          <w:lang w:val="kk-KZ"/>
        </w:rPr>
        <w:t>Пән бойынша емтихан сұрақтарының жалпы саны:</w:t>
      </w:r>
      <w:r w:rsidR="00E814EB" w:rsidRPr="00FA345C">
        <w:rPr>
          <w:rFonts w:ascii="Times New Roman" w:hAnsi="Times New Roman" w:cs="Times New Roman"/>
          <w:color w:val="000000"/>
          <w:sz w:val="24"/>
          <w:szCs w:val="24"/>
          <w:lang w:val="kk-KZ"/>
        </w:rPr>
        <w:t xml:space="preserve"> </w:t>
      </w:r>
      <w:r w:rsidR="001A01B0">
        <w:rPr>
          <w:rFonts w:ascii="Times New Roman" w:hAnsi="Times New Roman" w:cs="Times New Roman"/>
          <w:color w:val="000000"/>
          <w:sz w:val="24"/>
          <w:szCs w:val="24"/>
          <w:lang w:val="kk-KZ"/>
        </w:rPr>
        <w:t>30</w:t>
      </w:r>
    </w:p>
    <w:p w14:paraId="7DCCAC57" w14:textId="77777777" w:rsidR="002C4C5B" w:rsidRPr="00FA345C" w:rsidRDefault="002C4C5B" w:rsidP="00FA345C">
      <w:pPr>
        <w:spacing w:after="0" w:line="240" w:lineRule="auto"/>
        <w:ind w:firstLine="567"/>
        <w:jc w:val="both"/>
        <w:rPr>
          <w:rFonts w:ascii="Times New Roman" w:hAnsi="Times New Roman" w:cs="Times New Roman"/>
          <w:color w:val="000000"/>
          <w:sz w:val="24"/>
          <w:szCs w:val="24"/>
          <w:lang w:val="kk-KZ"/>
        </w:rPr>
      </w:pPr>
    </w:p>
    <w:p w14:paraId="2FFC7673" w14:textId="77777777" w:rsidR="003542BD" w:rsidRPr="00FA345C" w:rsidRDefault="003542BD" w:rsidP="00FA345C">
      <w:pPr>
        <w:pStyle w:val="Default"/>
        <w:ind w:firstLine="567"/>
        <w:jc w:val="both"/>
        <w:rPr>
          <w:lang w:val="kk-KZ"/>
        </w:rPr>
      </w:pPr>
      <w:r w:rsidRPr="00FA345C">
        <w:rPr>
          <w:lang w:val="kk-KZ"/>
        </w:rPr>
        <w:t>Бұл форма студенттің жауаптары мен ережелерінің дәлелдерін ауызша баяндау, емтихан комиссиясымен пікірталастар жүргізу, өз көзқарасын негіздеу, дәлелдер мен дәлелдер келтіру, студенттің коммуникативтік құзыреттілігін дамытуға ықпал ететін пәндер бойынша қорытынды бақылауға арналған. Бұл форма емтихан комиссиясы мен студент арасында тікелей байланыс орнатуға мүмкіндік береді, оның барысында студент оқу материалын меңгеру деңгейін көрсетеді. Аппараттық/бағдарламалық жасақтаманы әзірлеу бойынша практикалық тапсырмаларды орындау аппараттық модульдерді құрастыру және іске қосу үшін компьютерлерді, зертханалық жабдықты пайдалануды қамтиды.</w:t>
      </w:r>
    </w:p>
    <w:p w14:paraId="0358E289" w14:textId="77777777" w:rsidR="003542BD" w:rsidRPr="00FA345C" w:rsidRDefault="003542BD" w:rsidP="00FA345C">
      <w:pPr>
        <w:autoSpaceDE w:val="0"/>
        <w:autoSpaceDN w:val="0"/>
        <w:adjustRightInd w:val="0"/>
        <w:spacing w:after="0" w:line="240" w:lineRule="auto"/>
        <w:ind w:firstLine="567"/>
        <w:jc w:val="both"/>
        <w:rPr>
          <w:rFonts w:ascii="Times New Roman" w:hAnsi="Times New Roman" w:cs="Times New Roman"/>
          <w:sz w:val="24"/>
          <w:szCs w:val="24"/>
          <w:lang w:val="kk-KZ"/>
        </w:rPr>
      </w:pPr>
      <w:r w:rsidRPr="00FA345C">
        <w:rPr>
          <w:rFonts w:ascii="Times New Roman" w:hAnsi="Times New Roman" w:cs="Times New Roman"/>
          <w:bCs/>
          <w:iCs/>
          <w:sz w:val="24"/>
          <w:szCs w:val="24"/>
          <w:lang w:val="kk-KZ"/>
        </w:rPr>
        <w:t>Жеке сауалнама студенттердің зерттелетін оқу материалына қатысты сұраққа мұқият, дәйекті жауаптарын қамтиды, сондықтан ол студенттердің сөйлеуін, есте сақтау қабілетін, ойлауын ажыратудың маңызды құралы ретінде қызмет етеді. Мұндай тексеруді тереңдету үшін студенттерге кеңейтілген жауапты қажет ететін сұрақтар қою керек. Сұрақтар нақты, анық, нақты, сыйымды, қолданбалы сипатта болуы керек.</w:t>
      </w:r>
    </w:p>
    <w:p w14:paraId="44B32ADB" w14:textId="77777777" w:rsidR="00484EA6" w:rsidRPr="00FA345C" w:rsidRDefault="00484EA6" w:rsidP="00FA345C">
      <w:pPr>
        <w:spacing w:after="0" w:line="240" w:lineRule="auto"/>
        <w:rPr>
          <w:rFonts w:ascii="Times New Roman" w:hAnsi="Times New Roman" w:cs="Times New Roman"/>
          <w:sz w:val="24"/>
          <w:szCs w:val="24"/>
          <w:highlight w:val="magenta"/>
          <w:lang w:val="kk-KZ"/>
        </w:rPr>
      </w:pPr>
    </w:p>
    <w:p w14:paraId="01EDEF9D" w14:textId="5ADB7919" w:rsidR="003542BD" w:rsidRPr="001A01B0" w:rsidRDefault="001A01B0" w:rsidP="00FA345C">
      <w:pPr>
        <w:spacing w:after="0" w:line="240" w:lineRule="auto"/>
        <w:rPr>
          <w:rStyle w:val="rynqvb"/>
          <w:rFonts w:ascii="Times New Roman" w:hAnsi="Times New Roman" w:cs="Times New Roman"/>
          <w:sz w:val="24"/>
          <w:szCs w:val="24"/>
          <w:lang w:val="kk-KZ"/>
        </w:rPr>
      </w:pPr>
      <w:r w:rsidRPr="001A01B0">
        <w:rPr>
          <w:rStyle w:val="rynqvb"/>
          <w:rFonts w:ascii="Times New Roman" w:hAnsi="Times New Roman" w:cs="Times New Roman"/>
          <w:sz w:val="24"/>
          <w:szCs w:val="24"/>
          <w:lang w:val="kk-KZ"/>
        </w:rPr>
        <w:t xml:space="preserve">Негізгі мақсат </w:t>
      </w:r>
      <w:r>
        <w:rPr>
          <w:rStyle w:val="rynqvb"/>
          <w:rFonts w:ascii="Times New Roman" w:hAnsi="Times New Roman" w:cs="Times New Roman"/>
          <w:sz w:val="24"/>
          <w:szCs w:val="24"/>
          <w:lang w:val="kk-KZ"/>
        </w:rPr>
        <w:t>–</w:t>
      </w:r>
      <w:r w:rsidRPr="001A01B0">
        <w:rPr>
          <w:rStyle w:val="rynqvb"/>
          <w:rFonts w:ascii="Times New Roman" w:hAnsi="Times New Roman" w:cs="Times New Roman"/>
          <w:sz w:val="24"/>
          <w:szCs w:val="24"/>
          <w:lang w:val="kk-KZ"/>
        </w:rPr>
        <w:t xml:space="preserve"> ақпараттық қауіпсіздік талаптарын қолдану және ОЖ-да ақпараттық қауіпсіздікті қамтамасыз ету әдістерін қолдану дағдылары.</w:t>
      </w:r>
      <w:r w:rsidRPr="001A01B0">
        <w:rPr>
          <w:rStyle w:val="hwtze"/>
          <w:rFonts w:ascii="Times New Roman" w:hAnsi="Times New Roman" w:cs="Times New Roman"/>
          <w:sz w:val="24"/>
          <w:szCs w:val="24"/>
          <w:lang w:val="kk-KZ"/>
        </w:rPr>
        <w:t xml:space="preserve"> </w:t>
      </w:r>
      <w:r w:rsidRPr="001A01B0">
        <w:rPr>
          <w:rStyle w:val="rynqvb"/>
          <w:rFonts w:ascii="Times New Roman" w:hAnsi="Times New Roman" w:cs="Times New Roman"/>
          <w:sz w:val="24"/>
          <w:szCs w:val="24"/>
          <w:lang w:val="kk-KZ"/>
        </w:rPr>
        <w:t>Нәтижелер операциялық жүйе бағдарламаларын тексеру және қорғау әдістері мен құралдарын пайдалану дағдылары болып табылады.</w:t>
      </w:r>
    </w:p>
    <w:p w14:paraId="377FB808" w14:textId="77777777" w:rsidR="001A01B0" w:rsidRPr="00FA345C" w:rsidRDefault="001A01B0" w:rsidP="00FA345C">
      <w:pPr>
        <w:spacing w:after="0" w:line="240" w:lineRule="auto"/>
        <w:rPr>
          <w:rFonts w:ascii="Times New Roman" w:hAnsi="Times New Roman" w:cs="Times New Roman"/>
          <w:sz w:val="24"/>
          <w:szCs w:val="24"/>
          <w:lang w:val="kk-KZ"/>
        </w:rPr>
      </w:pPr>
    </w:p>
    <w:p w14:paraId="37BAB7E4" w14:textId="1C3EF366" w:rsidR="000C505F" w:rsidRPr="001A01B0" w:rsidRDefault="001A01B0" w:rsidP="001A01B0">
      <w:pPr>
        <w:spacing w:after="0" w:line="240" w:lineRule="auto"/>
        <w:rPr>
          <w:rFonts w:ascii="Times New Roman" w:hAnsi="Times New Roman" w:cs="Times New Roman"/>
          <w:b/>
          <w:i/>
          <w:sz w:val="24"/>
          <w:szCs w:val="24"/>
          <w:lang w:val="kk-KZ"/>
        </w:rPr>
      </w:pPr>
      <w:r w:rsidRPr="001A01B0">
        <w:rPr>
          <w:rStyle w:val="rynqvb"/>
          <w:rFonts w:ascii="Times New Roman" w:hAnsi="Times New Roman" w:cs="Times New Roman"/>
          <w:sz w:val="24"/>
          <w:szCs w:val="24"/>
          <w:lang w:val="kk-KZ"/>
        </w:rPr>
        <w:t>Жауап парақтарындағы жазбалар және сұрақтарға ауызша жауап беру</w:t>
      </w:r>
      <w:r>
        <w:rPr>
          <w:rStyle w:val="rynqvb"/>
          <w:rFonts w:ascii="Times New Roman" w:hAnsi="Times New Roman" w:cs="Times New Roman"/>
          <w:sz w:val="24"/>
          <w:szCs w:val="24"/>
          <w:lang w:val="kk-KZ"/>
        </w:rPr>
        <w:t>.</w:t>
      </w:r>
    </w:p>
    <w:p w14:paraId="112D74BB" w14:textId="77777777" w:rsidR="003542BD" w:rsidRPr="00FA345C" w:rsidRDefault="003542BD" w:rsidP="00FA345C">
      <w:pPr>
        <w:spacing w:after="0" w:line="240" w:lineRule="auto"/>
        <w:jc w:val="center"/>
        <w:rPr>
          <w:rFonts w:ascii="Times New Roman" w:hAnsi="Times New Roman" w:cs="Times New Roman"/>
          <w:b/>
          <w:i/>
          <w:sz w:val="24"/>
          <w:szCs w:val="24"/>
          <w:lang w:val="kk-KZ"/>
        </w:rPr>
      </w:pPr>
    </w:p>
    <w:p w14:paraId="17E3E7AD" w14:textId="77777777" w:rsidR="00E72DF7" w:rsidRPr="00FA345C" w:rsidRDefault="00E72DF7" w:rsidP="00FA345C">
      <w:pPr>
        <w:spacing w:after="0" w:line="240" w:lineRule="auto"/>
        <w:jc w:val="center"/>
        <w:rPr>
          <w:rFonts w:ascii="Times New Roman" w:hAnsi="Times New Roman" w:cs="Times New Roman"/>
          <w:b/>
          <w:i/>
          <w:sz w:val="24"/>
          <w:szCs w:val="24"/>
          <w:lang w:val="kk-KZ"/>
        </w:rPr>
      </w:pPr>
    </w:p>
    <w:p w14:paraId="1D3BA51A" w14:textId="77777777" w:rsidR="00E72DF7" w:rsidRPr="00FA345C" w:rsidRDefault="00E72DF7" w:rsidP="00FA345C">
      <w:pPr>
        <w:spacing w:after="0" w:line="240" w:lineRule="auto"/>
        <w:jc w:val="center"/>
        <w:rPr>
          <w:rFonts w:ascii="Times New Roman" w:hAnsi="Times New Roman" w:cs="Times New Roman"/>
          <w:b/>
          <w:i/>
          <w:sz w:val="24"/>
          <w:szCs w:val="24"/>
          <w:lang w:val="kk-KZ"/>
        </w:rPr>
      </w:pPr>
    </w:p>
    <w:p w14:paraId="14399457" w14:textId="77777777" w:rsidR="003542BD" w:rsidRPr="00FA345C" w:rsidRDefault="003542BD" w:rsidP="00FA345C">
      <w:pPr>
        <w:spacing w:after="0" w:line="240" w:lineRule="auto"/>
        <w:jc w:val="center"/>
        <w:rPr>
          <w:rFonts w:ascii="Times New Roman" w:hAnsi="Times New Roman" w:cs="Times New Roman"/>
          <w:b/>
          <w:i/>
          <w:sz w:val="24"/>
          <w:szCs w:val="24"/>
          <w:lang w:val="kk-KZ"/>
        </w:rPr>
      </w:pPr>
    </w:p>
    <w:p w14:paraId="7FFC826D" w14:textId="77777777" w:rsidR="003542BD" w:rsidRPr="00FA345C" w:rsidRDefault="003542BD" w:rsidP="00FA345C">
      <w:pPr>
        <w:spacing w:after="0" w:line="240" w:lineRule="auto"/>
        <w:jc w:val="center"/>
        <w:rPr>
          <w:rFonts w:ascii="Times New Roman" w:hAnsi="Times New Roman" w:cs="Times New Roman"/>
          <w:b/>
          <w:i/>
          <w:sz w:val="24"/>
          <w:szCs w:val="24"/>
          <w:lang w:val="kk-KZ"/>
        </w:rPr>
      </w:pPr>
      <w:r w:rsidRPr="00FA345C">
        <w:rPr>
          <w:rFonts w:ascii="Times New Roman" w:hAnsi="Times New Roman" w:cs="Times New Roman"/>
          <w:b/>
          <w:i/>
          <w:sz w:val="24"/>
          <w:szCs w:val="24"/>
          <w:lang w:val="kk-KZ"/>
        </w:rPr>
        <w:t>НҰСҚАУЛЫҚ БОЙЫНША ЖҰМЫСТЫҢ НЕГІЗГІ КЕЗЕҢДЕРІ</w:t>
      </w:r>
    </w:p>
    <w:p w14:paraId="152491FA" w14:textId="77777777" w:rsidR="00AE2524" w:rsidRPr="00FA345C" w:rsidRDefault="00AE2524" w:rsidP="00FA345C">
      <w:pPr>
        <w:spacing w:after="0" w:line="240" w:lineRule="auto"/>
        <w:jc w:val="both"/>
        <w:rPr>
          <w:rFonts w:ascii="Times New Roman" w:hAnsi="Times New Roman" w:cs="Times New Roman"/>
          <w:sz w:val="24"/>
          <w:szCs w:val="24"/>
          <w:lang w:val="kk-KZ"/>
        </w:rPr>
      </w:pPr>
    </w:p>
    <w:p w14:paraId="3700D965" w14:textId="77777777" w:rsidR="006F2619" w:rsidRPr="00FA345C" w:rsidRDefault="006F2619" w:rsidP="00FA345C">
      <w:pPr>
        <w:spacing w:after="0" w:line="240" w:lineRule="auto"/>
        <w:ind w:firstLine="708"/>
        <w:jc w:val="both"/>
        <w:rPr>
          <w:rFonts w:ascii="Times New Roman" w:hAnsi="Times New Roman" w:cs="Times New Roman"/>
          <w:b/>
          <w:sz w:val="24"/>
          <w:szCs w:val="24"/>
          <w:lang w:val="kk-KZ"/>
        </w:rPr>
      </w:pPr>
      <w:r w:rsidRPr="00FA345C">
        <w:rPr>
          <w:rFonts w:ascii="Times New Roman" w:hAnsi="Times New Roman" w:cs="Times New Roman"/>
          <w:b/>
          <w:iCs/>
          <w:sz w:val="24"/>
          <w:szCs w:val="24"/>
          <w:lang w:val="kk-KZ"/>
        </w:rPr>
        <w:t>Ауызша</w:t>
      </w:r>
      <w:r w:rsidR="003542BD" w:rsidRPr="00FA345C">
        <w:rPr>
          <w:rFonts w:ascii="Times New Roman" w:hAnsi="Times New Roman" w:cs="Times New Roman"/>
          <w:b/>
          <w:iCs/>
          <w:sz w:val="24"/>
          <w:szCs w:val="24"/>
          <w:lang w:val="kk-KZ"/>
        </w:rPr>
        <w:t xml:space="preserve"> емтиханның </w:t>
      </w:r>
      <w:r w:rsidR="003542BD" w:rsidRPr="00FA345C">
        <w:rPr>
          <w:rFonts w:ascii="Times New Roman" w:hAnsi="Times New Roman" w:cs="Times New Roman"/>
          <w:b/>
          <w:sz w:val="24"/>
          <w:szCs w:val="24"/>
          <w:lang w:val="kk-KZ"/>
        </w:rPr>
        <w:t>ұзақтығы</w:t>
      </w:r>
      <w:r w:rsidR="003D2293" w:rsidRPr="00FA345C">
        <w:rPr>
          <w:rFonts w:ascii="Times New Roman" w:hAnsi="Times New Roman" w:cs="Times New Roman"/>
          <w:b/>
          <w:sz w:val="24"/>
          <w:szCs w:val="24"/>
          <w:lang w:val="kk-KZ"/>
        </w:rPr>
        <w:t xml:space="preserve"> </w:t>
      </w:r>
    </w:p>
    <w:p w14:paraId="36A0CCA9" w14:textId="07D6B4E3" w:rsidR="006F2619" w:rsidRPr="00FA345C" w:rsidRDefault="006F2619" w:rsidP="00FA345C">
      <w:pPr>
        <w:spacing w:after="0" w:line="240" w:lineRule="auto"/>
        <w:ind w:firstLine="708"/>
        <w:jc w:val="both"/>
        <w:rPr>
          <w:rFonts w:ascii="Times New Roman" w:hAnsi="Times New Roman" w:cs="Times New Roman"/>
          <w:sz w:val="24"/>
          <w:szCs w:val="24"/>
          <w:lang w:val="kk-KZ"/>
        </w:rPr>
      </w:pPr>
      <w:r w:rsidRPr="00FA345C">
        <w:rPr>
          <w:rFonts w:ascii="Times New Roman" w:hAnsi="Times New Roman" w:cs="Times New Roman"/>
          <w:sz w:val="24"/>
          <w:szCs w:val="24"/>
          <w:lang w:val="kk-KZ"/>
        </w:rPr>
        <w:t>Дайындық уақыты</w:t>
      </w:r>
      <w:r w:rsidR="001A01B0">
        <w:rPr>
          <w:rFonts w:ascii="Times New Roman" w:hAnsi="Times New Roman" w:cs="Times New Roman"/>
          <w:sz w:val="24"/>
          <w:szCs w:val="24"/>
          <w:lang w:val="kk-KZ"/>
        </w:rPr>
        <w:t xml:space="preserve"> – 20 мин.</w:t>
      </w:r>
    </w:p>
    <w:p w14:paraId="51D8487C" w14:textId="39C6B74C" w:rsidR="006F2619" w:rsidRPr="00FA345C" w:rsidRDefault="006F2619" w:rsidP="00FA345C">
      <w:pPr>
        <w:spacing w:after="0" w:line="240" w:lineRule="auto"/>
        <w:ind w:firstLine="708"/>
        <w:jc w:val="both"/>
        <w:rPr>
          <w:rFonts w:ascii="Times New Roman" w:hAnsi="Times New Roman" w:cs="Times New Roman"/>
          <w:sz w:val="24"/>
          <w:szCs w:val="24"/>
          <w:lang w:val="kk-KZ"/>
        </w:rPr>
      </w:pPr>
      <w:r w:rsidRPr="00FA345C">
        <w:rPr>
          <w:rFonts w:ascii="Times New Roman" w:hAnsi="Times New Roman" w:cs="Times New Roman"/>
          <w:sz w:val="24"/>
          <w:szCs w:val="24"/>
          <w:lang w:val="kk-KZ"/>
        </w:rPr>
        <w:t>Жауап беру уақыты</w:t>
      </w:r>
      <w:r w:rsidR="001A01B0">
        <w:rPr>
          <w:rFonts w:ascii="Times New Roman" w:hAnsi="Times New Roman" w:cs="Times New Roman"/>
          <w:sz w:val="24"/>
          <w:szCs w:val="24"/>
          <w:lang w:val="kk-KZ"/>
        </w:rPr>
        <w:t xml:space="preserve"> – 15 мин.</w:t>
      </w:r>
    </w:p>
    <w:p w14:paraId="47BB3614" w14:textId="77777777" w:rsidR="006F2619" w:rsidRPr="00FA345C" w:rsidRDefault="006F2619" w:rsidP="00FA345C">
      <w:pPr>
        <w:spacing w:after="0" w:line="240" w:lineRule="auto"/>
        <w:ind w:firstLine="708"/>
        <w:jc w:val="both"/>
        <w:rPr>
          <w:rFonts w:ascii="Times New Roman" w:hAnsi="Times New Roman" w:cs="Times New Roman"/>
          <w:sz w:val="24"/>
          <w:szCs w:val="24"/>
          <w:lang w:val="kk-KZ"/>
        </w:rPr>
      </w:pPr>
    </w:p>
    <w:p w14:paraId="189566BC" w14:textId="77777777" w:rsidR="001A01B0" w:rsidRDefault="003542BD" w:rsidP="00FA345C">
      <w:pPr>
        <w:spacing w:after="0" w:line="240" w:lineRule="auto"/>
        <w:ind w:firstLine="567"/>
        <w:jc w:val="both"/>
        <w:rPr>
          <w:rFonts w:ascii="Times New Roman" w:hAnsi="Times New Roman" w:cs="Times New Roman"/>
          <w:color w:val="000000"/>
          <w:sz w:val="24"/>
          <w:szCs w:val="24"/>
          <w:lang w:val="kk-KZ"/>
        </w:rPr>
      </w:pPr>
      <w:r w:rsidRPr="00FA345C">
        <w:rPr>
          <w:rFonts w:ascii="Times New Roman" w:hAnsi="Times New Roman" w:cs="Times New Roman"/>
          <w:color w:val="000000"/>
          <w:sz w:val="24"/>
          <w:szCs w:val="24"/>
          <w:lang w:val="kk-KZ"/>
        </w:rPr>
        <w:t>Емтихан билеті</w:t>
      </w:r>
      <w:r w:rsidR="00F7626D">
        <w:rPr>
          <w:rFonts w:ascii="Times New Roman" w:hAnsi="Times New Roman" w:cs="Times New Roman"/>
          <w:color w:val="000000"/>
          <w:sz w:val="24"/>
          <w:szCs w:val="24"/>
          <w:lang w:val="kk-KZ"/>
        </w:rPr>
        <w:t xml:space="preserve"> </w:t>
      </w:r>
      <w:r w:rsidRPr="001A01B0">
        <w:rPr>
          <w:rFonts w:ascii="Times New Roman" w:hAnsi="Times New Roman" w:cs="Times New Roman"/>
          <w:sz w:val="24"/>
          <w:szCs w:val="24"/>
          <w:lang w:val="kk-KZ"/>
        </w:rPr>
        <w:t>3</w:t>
      </w:r>
      <w:r w:rsidRPr="00FA345C">
        <w:rPr>
          <w:rFonts w:ascii="Times New Roman" w:hAnsi="Times New Roman" w:cs="Times New Roman"/>
          <w:color w:val="000000"/>
          <w:sz w:val="24"/>
          <w:szCs w:val="24"/>
          <w:lang w:val="kk-KZ"/>
        </w:rPr>
        <w:t xml:space="preserve"> сұрақтан тұрады: </w:t>
      </w:r>
      <w:r w:rsidRPr="001A01B0">
        <w:rPr>
          <w:rFonts w:ascii="Times New Roman" w:hAnsi="Times New Roman" w:cs="Times New Roman"/>
          <w:sz w:val="24"/>
          <w:szCs w:val="24"/>
          <w:lang w:val="kk-KZ"/>
        </w:rPr>
        <w:t>2</w:t>
      </w:r>
      <w:r w:rsidRPr="00FA345C">
        <w:rPr>
          <w:rFonts w:ascii="Times New Roman" w:hAnsi="Times New Roman" w:cs="Times New Roman"/>
          <w:color w:val="000000"/>
          <w:sz w:val="24"/>
          <w:szCs w:val="24"/>
          <w:lang w:val="kk-KZ"/>
        </w:rPr>
        <w:t xml:space="preserve"> теориялық сұрақ, </w:t>
      </w:r>
      <w:r w:rsidRPr="001A01B0">
        <w:rPr>
          <w:rFonts w:ascii="Times New Roman" w:hAnsi="Times New Roman" w:cs="Times New Roman"/>
          <w:sz w:val="24"/>
          <w:szCs w:val="24"/>
          <w:lang w:val="kk-KZ"/>
        </w:rPr>
        <w:t>1</w:t>
      </w:r>
      <w:r w:rsidRPr="00FA345C">
        <w:rPr>
          <w:rFonts w:ascii="Times New Roman" w:hAnsi="Times New Roman" w:cs="Times New Roman"/>
          <w:color w:val="000000"/>
          <w:sz w:val="24"/>
          <w:szCs w:val="24"/>
          <w:lang w:val="kk-KZ"/>
        </w:rPr>
        <w:t xml:space="preserve"> практикалық сұрақ.</w:t>
      </w:r>
      <w:r w:rsidR="00E814EB" w:rsidRPr="00FA345C">
        <w:rPr>
          <w:rFonts w:ascii="Times New Roman" w:hAnsi="Times New Roman" w:cs="Times New Roman"/>
          <w:color w:val="000000"/>
          <w:sz w:val="24"/>
          <w:szCs w:val="24"/>
          <w:lang w:val="kk-KZ"/>
        </w:rPr>
        <w:t xml:space="preserve"> </w:t>
      </w:r>
    </w:p>
    <w:p w14:paraId="741667D1" w14:textId="27DE5CA8" w:rsidR="003542BD" w:rsidRPr="00FA345C" w:rsidRDefault="003542BD" w:rsidP="00FA345C">
      <w:pPr>
        <w:spacing w:after="0" w:line="240" w:lineRule="auto"/>
        <w:ind w:firstLine="567"/>
        <w:jc w:val="both"/>
        <w:rPr>
          <w:rFonts w:ascii="Times New Roman" w:hAnsi="Times New Roman" w:cs="Times New Roman"/>
          <w:sz w:val="24"/>
          <w:szCs w:val="24"/>
          <w:lang w:val="kk-KZ"/>
        </w:rPr>
      </w:pPr>
      <w:r w:rsidRPr="00FA345C">
        <w:rPr>
          <w:rFonts w:ascii="Times New Roman" w:hAnsi="Times New Roman" w:cs="Times New Roman"/>
          <w:sz w:val="24"/>
          <w:szCs w:val="24"/>
          <w:lang w:val="kk-KZ"/>
        </w:rPr>
        <w:t>Әрбір сұрақ бойынша тиісті максималды балл жақшада пайызбен көрсетіледі.</w:t>
      </w:r>
    </w:p>
    <w:p w14:paraId="1A99B2DE" w14:textId="77777777" w:rsidR="002A446C" w:rsidRDefault="002A446C" w:rsidP="00FA345C">
      <w:pPr>
        <w:autoSpaceDE w:val="0"/>
        <w:autoSpaceDN w:val="0"/>
        <w:adjustRightInd w:val="0"/>
        <w:spacing w:after="0" w:line="240" w:lineRule="auto"/>
        <w:ind w:firstLine="567"/>
        <w:jc w:val="both"/>
        <w:rPr>
          <w:rFonts w:ascii="Times New Roman" w:hAnsi="Times New Roman" w:cs="Times New Roman"/>
          <w:i/>
          <w:color w:val="000000"/>
          <w:sz w:val="24"/>
          <w:szCs w:val="24"/>
          <w:lang w:val="kk-KZ"/>
        </w:rPr>
      </w:pPr>
    </w:p>
    <w:p w14:paraId="156F9E88" w14:textId="77777777" w:rsidR="00F973C8" w:rsidRPr="00FA345C" w:rsidRDefault="006F2619" w:rsidP="00FA345C">
      <w:pPr>
        <w:autoSpaceDE w:val="0"/>
        <w:autoSpaceDN w:val="0"/>
        <w:adjustRightInd w:val="0"/>
        <w:spacing w:after="0" w:line="240" w:lineRule="auto"/>
        <w:ind w:firstLine="567"/>
        <w:jc w:val="both"/>
        <w:rPr>
          <w:rFonts w:ascii="Times New Roman" w:hAnsi="Times New Roman" w:cs="Times New Roman"/>
          <w:sz w:val="24"/>
          <w:szCs w:val="24"/>
          <w:lang w:val="kk-KZ"/>
        </w:rPr>
      </w:pPr>
      <w:r w:rsidRPr="00FA345C">
        <w:rPr>
          <w:rFonts w:ascii="Times New Roman" w:hAnsi="Times New Roman" w:cs="Times New Roman"/>
          <w:i/>
          <w:color w:val="000000"/>
          <w:sz w:val="24"/>
          <w:szCs w:val="24"/>
          <w:lang w:val="kk-KZ"/>
        </w:rPr>
        <w:t>Ауызша</w:t>
      </w:r>
      <w:r w:rsidR="003542BD" w:rsidRPr="00FA345C">
        <w:rPr>
          <w:rFonts w:ascii="Times New Roman" w:hAnsi="Times New Roman" w:cs="Times New Roman"/>
          <w:i/>
          <w:color w:val="000000"/>
          <w:sz w:val="24"/>
          <w:szCs w:val="24"/>
          <w:lang w:val="kk-KZ"/>
        </w:rPr>
        <w:t xml:space="preserve"> офлайн емтиханды ұйымдастыру</w:t>
      </w:r>
    </w:p>
    <w:p w14:paraId="76217D80" w14:textId="77777777" w:rsidR="003542BD" w:rsidRPr="00FA345C" w:rsidRDefault="003542BD" w:rsidP="00FA345C">
      <w:pPr>
        <w:autoSpaceDE w:val="0"/>
        <w:autoSpaceDN w:val="0"/>
        <w:adjustRightInd w:val="0"/>
        <w:spacing w:after="0" w:line="240" w:lineRule="auto"/>
        <w:ind w:firstLine="567"/>
        <w:jc w:val="both"/>
        <w:rPr>
          <w:rFonts w:ascii="Times New Roman" w:hAnsi="Times New Roman" w:cs="Times New Roman"/>
          <w:sz w:val="24"/>
          <w:szCs w:val="24"/>
          <w:lang w:val="kk-KZ"/>
        </w:rPr>
      </w:pPr>
    </w:p>
    <w:p w14:paraId="7DD89D3E" w14:textId="77777777" w:rsidR="006F2619" w:rsidRPr="00FA345C" w:rsidRDefault="006F2619" w:rsidP="00FA345C">
      <w:pPr>
        <w:spacing w:after="0" w:line="240" w:lineRule="auto"/>
        <w:jc w:val="both"/>
        <w:rPr>
          <w:rFonts w:ascii="Times New Roman" w:hAnsi="Times New Roman" w:cs="Times New Roman"/>
          <w:sz w:val="24"/>
          <w:szCs w:val="24"/>
          <w:lang w:val="kk-KZ"/>
        </w:rPr>
      </w:pPr>
      <w:r w:rsidRPr="00FA345C">
        <w:rPr>
          <w:rFonts w:ascii="Times New Roman" w:hAnsi="Times New Roman" w:cs="Times New Roman"/>
          <w:sz w:val="24"/>
          <w:szCs w:val="24"/>
          <w:lang w:val="kk-KZ"/>
        </w:rPr>
        <w:t>- емтихан өткізу аудиториясына кірген кезде білім алушы емтихан алушыға жеке куәлік беруге және келу парағына қол қоюға міндетті;</w:t>
      </w:r>
    </w:p>
    <w:p w14:paraId="7A155C90" w14:textId="77777777" w:rsidR="006F2619" w:rsidRPr="00FA345C" w:rsidRDefault="006F2619" w:rsidP="00FA345C">
      <w:pPr>
        <w:spacing w:after="0" w:line="240" w:lineRule="auto"/>
        <w:jc w:val="both"/>
        <w:rPr>
          <w:rFonts w:ascii="Times New Roman" w:hAnsi="Times New Roman" w:cs="Times New Roman"/>
          <w:sz w:val="24"/>
          <w:szCs w:val="24"/>
          <w:lang w:val="kk-KZ"/>
        </w:rPr>
      </w:pPr>
      <w:r w:rsidRPr="00FA345C">
        <w:rPr>
          <w:rFonts w:ascii="Times New Roman" w:hAnsi="Times New Roman" w:cs="Times New Roman"/>
          <w:sz w:val="24"/>
          <w:szCs w:val="24"/>
          <w:lang w:val="kk-KZ"/>
        </w:rPr>
        <w:t>- емтихан барысында билетке жауап аяқталғанға дейін аудиториядан шығуға және / немесе орын ауыстыруға тыйым салынады;</w:t>
      </w:r>
    </w:p>
    <w:p w14:paraId="208D090F" w14:textId="77777777" w:rsidR="006F2619" w:rsidRPr="00FA345C" w:rsidRDefault="006F2619" w:rsidP="00FA345C">
      <w:pPr>
        <w:spacing w:after="0" w:line="240" w:lineRule="auto"/>
        <w:jc w:val="both"/>
        <w:rPr>
          <w:rFonts w:ascii="Times New Roman" w:hAnsi="Times New Roman" w:cs="Times New Roman"/>
          <w:sz w:val="24"/>
          <w:szCs w:val="24"/>
          <w:lang w:val="kk-KZ"/>
        </w:rPr>
      </w:pPr>
      <w:r w:rsidRPr="00FA345C">
        <w:rPr>
          <w:rFonts w:ascii="Times New Roman" w:hAnsi="Times New Roman" w:cs="Times New Roman"/>
          <w:sz w:val="24"/>
          <w:szCs w:val="24"/>
          <w:lang w:val="kk-KZ"/>
        </w:rPr>
        <w:t>- ауызша емтихан өткізу кезінде емтихан билетін емтихан алушының өзі таңдайды;</w:t>
      </w:r>
    </w:p>
    <w:p w14:paraId="5DA14AF5" w14:textId="77777777" w:rsidR="006F2619" w:rsidRPr="00FA345C" w:rsidRDefault="006F2619" w:rsidP="00FA345C">
      <w:pPr>
        <w:spacing w:after="0" w:line="240" w:lineRule="auto"/>
        <w:jc w:val="both"/>
        <w:rPr>
          <w:rFonts w:ascii="Times New Roman" w:hAnsi="Times New Roman" w:cs="Times New Roman"/>
          <w:sz w:val="24"/>
          <w:szCs w:val="24"/>
          <w:lang w:val="kk-KZ"/>
        </w:rPr>
      </w:pPr>
      <w:r w:rsidRPr="00FA345C">
        <w:rPr>
          <w:rFonts w:ascii="Times New Roman" w:hAnsi="Times New Roman" w:cs="Times New Roman"/>
          <w:sz w:val="24"/>
          <w:szCs w:val="24"/>
          <w:lang w:val="kk-KZ"/>
        </w:rPr>
        <w:t>- оқытушының шақыруы бойынша білім алушы кезекпен емтихан билетін алады;</w:t>
      </w:r>
    </w:p>
    <w:p w14:paraId="0FC56FED" w14:textId="77777777" w:rsidR="006F2619" w:rsidRPr="00FA345C" w:rsidRDefault="006F2619" w:rsidP="00FA345C">
      <w:pPr>
        <w:spacing w:after="0" w:line="240" w:lineRule="auto"/>
        <w:jc w:val="both"/>
        <w:rPr>
          <w:rFonts w:ascii="Times New Roman" w:hAnsi="Times New Roman" w:cs="Times New Roman"/>
          <w:sz w:val="24"/>
          <w:szCs w:val="24"/>
          <w:lang w:val="kk-KZ"/>
        </w:rPr>
      </w:pPr>
      <w:r w:rsidRPr="00FA345C">
        <w:rPr>
          <w:rFonts w:ascii="Times New Roman" w:hAnsi="Times New Roman" w:cs="Times New Roman"/>
          <w:sz w:val="24"/>
          <w:szCs w:val="24"/>
          <w:lang w:val="kk-KZ"/>
        </w:rPr>
        <w:t>- қажет болған жағдайда дайындық кезінде емтихан билетінің сұрақтарына жауап беруге дайындалу мүмкіндігі болады. Ал егер білім алушы емтихан билетінің сұрақтарына толық дайын болса, ол бірден жауап бере алады;</w:t>
      </w:r>
    </w:p>
    <w:p w14:paraId="24637F30" w14:textId="77777777" w:rsidR="003542BD" w:rsidRPr="00FA345C" w:rsidRDefault="006F2619" w:rsidP="00FA345C">
      <w:pPr>
        <w:spacing w:after="0" w:line="240" w:lineRule="auto"/>
        <w:jc w:val="both"/>
        <w:rPr>
          <w:rFonts w:ascii="Times New Roman" w:hAnsi="Times New Roman" w:cs="Times New Roman"/>
          <w:color w:val="000000"/>
          <w:sz w:val="24"/>
          <w:szCs w:val="24"/>
          <w:lang w:val="kk-KZ"/>
        </w:rPr>
      </w:pPr>
      <w:r w:rsidRPr="00FA345C">
        <w:rPr>
          <w:rFonts w:ascii="Times New Roman" w:hAnsi="Times New Roman" w:cs="Times New Roman"/>
          <w:sz w:val="24"/>
          <w:szCs w:val="24"/>
          <w:lang w:val="kk-KZ"/>
        </w:rPr>
        <w:t>- емтихан алушы білім алушының білім деңгейін тереңірек анықтау мақсатында оған қосымша сұрақтар қоюға, сондай-ақ емтихан билетінің сұрақтары шеңберінде тапсырмалар мен мысалдар ұсынуға құқылы.</w:t>
      </w:r>
    </w:p>
    <w:p w14:paraId="18130EBC" w14:textId="77777777" w:rsidR="00E63D22" w:rsidRPr="00FA345C" w:rsidRDefault="00E63D22" w:rsidP="00FA345C">
      <w:pPr>
        <w:spacing w:after="0" w:line="240" w:lineRule="auto"/>
        <w:ind w:firstLine="567"/>
        <w:jc w:val="both"/>
        <w:rPr>
          <w:rFonts w:ascii="Times New Roman" w:hAnsi="Times New Roman" w:cs="Times New Roman"/>
          <w:sz w:val="24"/>
          <w:szCs w:val="24"/>
          <w:lang w:val="kk-KZ"/>
        </w:rPr>
      </w:pPr>
      <w:r w:rsidRPr="00FA345C">
        <w:rPr>
          <w:rFonts w:ascii="Times New Roman" w:hAnsi="Times New Roman" w:cs="Times New Roman"/>
          <w:b/>
          <w:sz w:val="24"/>
          <w:szCs w:val="24"/>
          <w:lang w:val="kk-KZ"/>
        </w:rPr>
        <w:t>Емтихан тапсыруға қойылатын талаптар:</w:t>
      </w:r>
    </w:p>
    <w:p w14:paraId="2E2901EA" w14:textId="77777777" w:rsidR="00E63D22" w:rsidRPr="00FA345C" w:rsidRDefault="00E63D22" w:rsidP="00FA345C">
      <w:pPr>
        <w:spacing w:after="0" w:line="240" w:lineRule="auto"/>
        <w:ind w:firstLine="567"/>
        <w:rPr>
          <w:rFonts w:ascii="Times New Roman" w:hAnsi="Times New Roman" w:cs="Times New Roman"/>
          <w:sz w:val="24"/>
          <w:szCs w:val="24"/>
          <w:lang w:val="kk-KZ"/>
        </w:rPr>
      </w:pPr>
      <w:r w:rsidRPr="00FA345C">
        <w:rPr>
          <w:rFonts w:ascii="Times New Roman" w:hAnsi="Times New Roman" w:cs="Times New Roman"/>
          <w:sz w:val="24"/>
          <w:szCs w:val="24"/>
          <w:lang w:val="kk-KZ"/>
        </w:rPr>
        <w:t>- бекітілген кестеге сәйкес;</w:t>
      </w:r>
    </w:p>
    <w:p w14:paraId="763B29A6" w14:textId="77777777" w:rsidR="00E63D22" w:rsidRPr="00FA345C" w:rsidRDefault="00E63D22" w:rsidP="00FA345C">
      <w:pPr>
        <w:spacing w:after="0" w:line="240" w:lineRule="auto"/>
        <w:ind w:firstLine="567"/>
        <w:rPr>
          <w:rFonts w:ascii="Times New Roman" w:hAnsi="Times New Roman" w:cs="Times New Roman"/>
          <w:sz w:val="24"/>
          <w:szCs w:val="24"/>
          <w:lang w:val="kk-KZ"/>
        </w:rPr>
      </w:pPr>
      <w:r w:rsidRPr="00FA345C">
        <w:rPr>
          <w:rFonts w:ascii="Times New Roman" w:hAnsi="Times New Roman" w:cs="Times New Roman"/>
          <w:sz w:val="24"/>
          <w:szCs w:val="24"/>
          <w:lang w:val="kk-KZ"/>
        </w:rPr>
        <w:t>- студент кез келген ретпен сұрақтарға жауап бере алады.</w:t>
      </w:r>
    </w:p>
    <w:p w14:paraId="56B9B59F" w14:textId="77777777" w:rsidR="00D67B27" w:rsidRPr="00FA345C" w:rsidRDefault="00E63D22" w:rsidP="00FA345C">
      <w:pPr>
        <w:spacing w:after="0" w:line="240" w:lineRule="auto"/>
        <w:ind w:firstLine="567"/>
        <w:jc w:val="both"/>
        <w:rPr>
          <w:rFonts w:ascii="Times New Roman" w:hAnsi="Times New Roman" w:cs="Times New Roman"/>
          <w:sz w:val="24"/>
          <w:szCs w:val="24"/>
          <w:highlight w:val="darkYellow"/>
          <w:lang w:val="kk-KZ"/>
        </w:rPr>
      </w:pPr>
      <w:r w:rsidRPr="00FA345C">
        <w:rPr>
          <w:rFonts w:ascii="Times New Roman" w:hAnsi="Times New Roman" w:cs="Times New Roman"/>
          <w:sz w:val="24"/>
          <w:szCs w:val="24"/>
          <w:lang w:val="kk-KZ"/>
        </w:rPr>
        <w:t>- рұқсат етілмеген материалдардың пайдаланылуы немесе студенттердің басқа кеңестер алуы, студенттің жұмысында сәйкестендіру белгілері (мысалы, студенттің аты-жөні, арнайы белгілер және сәйкестендірулер) қалдырылғаны анықталса, емтихан жойылуы мүмкін.</w:t>
      </w:r>
    </w:p>
    <w:p w14:paraId="2D797964" w14:textId="77777777" w:rsidR="00E63D22" w:rsidRPr="00FA345C" w:rsidRDefault="00E63D22" w:rsidP="00FA345C">
      <w:pPr>
        <w:spacing w:after="0" w:line="240" w:lineRule="auto"/>
        <w:ind w:firstLine="567"/>
        <w:rPr>
          <w:rFonts w:ascii="Times New Roman" w:hAnsi="Times New Roman" w:cs="Times New Roman"/>
          <w:sz w:val="24"/>
          <w:szCs w:val="24"/>
          <w:highlight w:val="darkYellow"/>
          <w:lang w:val="kk-KZ"/>
        </w:rPr>
      </w:pPr>
    </w:p>
    <w:p w14:paraId="2832C8FF" w14:textId="77777777" w:rsidR="00E72DF7" w:rsidRPr="00FA345C" w:rsidRDefault="00E72DF7" w:rsidP="00FA345C">
      <w:pPr>
        <w:spacing w:after="0" w:line="240" w:lineRule="auto"/>
        <w:jc w:val="center"/>
        <w:rPr>
          <w:rFonts w:ascii="Times New Roman" w:hAnsi="Times New Roman" w:cs="Times New Roman"/>
          <w:b/>
          <w:sz w:val="24"/>
          <w:szCs w:val="24"/>
          <w:lang w:val="kk-KZ"/>
        </w:rPr>
      </w:pPr>
    </w:p>
    <w:p w14:paraId="3F55A60B" w14:textId="77777777" w:rsidR="00E72DF7" w:rsidRPr="00FA345C" w:rsidRDefault="00E72DF7" w:rsidP="00FA345C">
      <w:pPr>
        <w:spacing w:after="0" w:line="240" w:lineRule="auto"/>
        <w:jc w:val="center"/>
        <w:rPr>
          <w:rFonts w:ascii="Times New Roman" w:hAnsi="Times New Roman" w:cs="Times New Roman"/>
          <w:b/>
          <w:sz w:val="24"/>
          <w:szCs w:val="24"/>
          <w:lang w:val="kk-KZ"/>
        </w:rPr>
      </w:pPr>
    </w:p>
    <w:p w14:paraId="53CFD1CE" w14:textId="77777777" w:rsidR="00E72DF7" w:rsidRPr="00FA345C" w:rsidRDefault="00E72DF7" w:rsidP="00FA345C">
      <w:pPr>
        <w:spacing w:after="0" w:line="240" w:lineRule="auto"/>
        <w:jc w:val="center"/>
        <w:rPr>
          <w:rFonts w:ascii="Times New Roman" w:hAnsi="Times New Roman" w:cs="Times New Roman"/>
          <w:b/>
          <w:sz w:val="24"/>
          <w:szCs w:val="24"/>
          <w:lang w:val="kk-KZ"/>
        </w:rPr>
      </w:pPr>
    </w:p>
    <w:p w14:paraId="66B0B58F" w14:textId="77777777" w:rsidR="00E72DF7" w:rsidRPr="00FA345C" w:rsidRDefault="00E72DF7" w:rsidP="00FA345C">
      <w:pPr>
        <w:spacing w:after="0" w:line="240" w:lineRule="auto"/>
        <w:jc w:val="center"/>
        <w:rPr>
          <w:rFonts w:ascii="Times New Roman" w:hAnsi="Times New Roman" w:cs="Times New Roman"/>
          <w:b/>
          <w:sz w:val="24"/>
          <w:szCs w:val="24"/>
          <w:lang w:val="kk-KZ"/>
        </w:rPr>
      </w:pPr>
    </w:p>
    <w:p w14:paraId="2432141B" w14:textId="77777777" w:rsidR="00E72DF7" w:rsidRPr="00FA345C" w:rsidRDefault="00E72DF7" w:rsidP="00FA345C">
      <w:pPr>
        <w:spacing w:after="0" w:line="240" w:lineRule="auto"/>
        <w:jc w:val="center"/>
        <w:rPr>
          <w:rFonts w:ascii="Times New Roman" w:hAnsi="Times New Roman" w:cs="Times New Roman"/>
          <w:b/>
          <w:sz w:val="24"/>
          <w:szCs w:val="24"/>
          <w:lang w:val="kk-KZ"/>
        </w:rPr>
      </w:pPr>
    </w:p>
    <w:p w14:paraId="303A0B87" w14:textId="77777777" w:rsidR="00E72DF7" w:rsidRPr="00FA345C" w:rsidRDefault="00E72DF7" w:rsidP="00FA345C">
      <w:pPr>
        <w:spacing w:after="0" w:line="240" w:lineRule="auto"/>
        <w:jc w:val="center"/>
        <w:rPr>
          <w:rFonts w:ascii="Times New Roman" w:hAnsi="Times New Roman" w:cs="Times New Roman"/>
          <w:b/>
          <w:sz w:val="24"/>
          <w:szCs w:val="24"/>
          <w:lang w:val="kk-KZ"/>
        </w:rPr>
      </w:pPr>
    </w:p>
    <w:p w14:paraId="3DD90AF7" w14:textId="77777777" w:rsidR="00E72DF7" w:rsidRPr="00FA345C" w:rsidRDefault="00E72DF7" w:rsidP="00FA345C">
      <w:pPr>
        <w:spacing w:after="0" w:line="240" w:lineRule="auto"/>
        <w:jc w:val="center"/>
        <w:rPr>
          <w:rFonts w:ascii="Times New Roman" w:hAnsi="Times New Roman" w:cs="Times New Roman"/>
          <w:b/>
          <w:sz w:val="24"/>
          <w:szCs w:val="24"/>
          <w:lang w:val="kk-KZ"/>
        </w:rPr>
      </w:pPr>
    </w:p>
    <w:p w14:paraId="4A86862A" w14:textId="77777777" w:rsidR="00E72DF7" w:rsidRPr="00FA345C" w:rsidRDefault="00E72DF7" w:rsidP="00FA345C">
      <w:pPr>
        <w:spacing w:after="0" w:line="240" w:lineRule="auto"/>
        <w:jc w:val="center"/>
        <w:rPr>
          <w:rFonts w:ascii="Times New Roman" w:hAnsi="Times New Roman" w:cs="Times New Roman"/>
          <w:b/>
          <w:sz w:val="24"/>
          <w:szCs w:val="24"/>
          <w:lang w:val="kk-KZ"/>
        </w:rPr>
      </w:pPr>
    </w:p>
    <w:p w14:paraId="25D5CA55" w14:textId="77777777" w:rsidR="00E72DF7" w:rsidRPr="00FA345C" w:rsidRDefault="00E72DF7" w:rsidP="00FA345C">
      <w:pPr>
        <w:spacing w:after="0" w:line="240" w:lineRule="auto"/>
        <w:jc w:val="center"/>
        <w:rPr>
          <w:rFonts w:ascii="Times New Roman" w:hAnsi="Times New Roman" w:cs="Times New Roman"/>
          <w:b/>
          <w:sz w:val="24"/>
          <w:szCs w:val="24"/>
          <w:lang w:val="kk-KZ"/>
        </w:rPr>
      </w:pPr>
    </w:p>
    <w:p w14:paraId="15BFE6E3" w14:textId="77777777" w:rsidR="00E72DF7" w:rsidRPr="00FA345C" w:rsidRDefault="00E72DF7" w:rsidP="00FA345C">
      <w:pPr>
        <w:spacing w:after="0" w:line="240" w:lineRule="auto"/>
        <w:jc w:val="center"/>
        <w:rPr>
          <w:rFonts w:ascii="Times New Roman" w:hAnsi="Times New Roman" w:cs="Times New Roman"/>
          <w:b/>
          <w:sz w:val="24"/>
          <w:szCs w:val="24"/>
          <w:lang w:val="kk-KZ"/>
        </w:rPr>
      </w:pPr>
    </w:p>
    <w:p w14:paraId="7E095B4B" w14:textId="77777777" w:rsidR="00E72DF7" w:rsidRPr="00FA345C" w:rsidRDefault="00E72DF7" w:rsidP="00FA345C">
      <w:pPr>
        <w:spacing w:after="0" w:line="240" w:lineRule="auto"/>
        <w:jc w:val="center"/>
        <w:rPr>
          <w:rFonts w:ascii="Times New Roman" w:hAnsi="Times New Roman" w:cs="Times New Roman"/>
          <w:b/>
          <w:sz w:val="24"/>
          <w:szCs w:val="24"/>
          <w:lang w:val="kk-KZ"/>
        </w:rPr>
      </w:pPr>
    </w:p>
    <w:p w14:paraId="48003B5D" w14:textId="77777777" w:rsidR="00E72DF7" w:rsidRPr="00FA345C" w:rsidRDefault="00E72DF7" w:rsidP="00FA345C">
      <w:pPr>
        <w:spacing w:after="0" w:line="240" w:lineRule="auto"/>
        <w:jc w:val="center"/>
        <w:rPr>
          <w:rFonts w:ascii="Times New Roman" w:hAnsi="Times New Roman" w:cs="Times New Roman"/>
          <w:b/>
          <w:sz w:val="24"/>
          <w:szCs w:val="24"/>
          <w:lang w:val="kk-KZ"/>
        </w:rPr>
      </w:pPr>
    </w:p>
    <w:p w14:paraId="4BF24703" w14:textId="77777777" w:rsidR="00E63D22" w:rsidRPr="00DF7A45" w:rsidRDefault="00E63D22" w:rsidP="00FA345C">
      <w:pPr>
        <w:spacing w:after="0" w:line="240" w:lineRule="auto"/>
        <w:jc w:val="center"/>
        <w:rPr>
          <w:rFonts w:ascii="Times New Roman" w:eastAsia="Times New Roman" w:hAnsi="Times New Roman" w:cs="Times New Roman"/>
          <w:sz w:val="24"/>
          <w:szCs w:val="24"/>
          <w:highlight w:val="yellow"/>
          <w:lang w:val="kk-KZ"/>
        </w:rPr>
      </w:pPr>
      <w:bookmarkStart w:id="0" w:name="_Hlk148953119"/>
    </w:p>
    <w:p w14:paraId="289B0AF8" w14:textId="77777777" w:rsidR="000C505F" w:rsidRPr="00DF7A45" w:rsidRDefault="000C505F" w:rsidP="00FA345C">
      <w:pPr>
        <w:spacing w:after="0" w:line="240" w:lineRule="auto"/>
        <w:rPr>
          <w:rFonts w:ascii="Times New Roman" w:eastAsia="Times New Roman" w:hAnsi="Times New Roman" w:cs="Times New Roman"/>
          <w:sz w:val="24"/>
          <w:szCs w:val="24"/>
          <w:highlight w:val="yellow"/>
          <w:lang w:val="kk-KZ"/>
        </w:rPr>
      </w:pPr>
    </w:p>
    <w:bookmarkEnd w:id="0"/>
    <w:p w14:paraId="5F008D81" w14:textId="77777777" w:rsidR="0093339C" w:rsidRPr="00DF7A45" w:rsidRDefault="0093339C" w:rsidP="00FA345C">
      <w:pPr>
        <w:spacing w:after="0" w:line="240" w:lineRule="auto"/>
        <w:rPr>
          <w:rFonts w:ascii="Times New Roman" w:hAnsi="Times New Roman" w:cs="Times New Roman"/>
          <w:sz w:val="24"/>
          <w:szCs w:val="24"/>
          <w:highlight w:val="magenta"/>
          <w:lang w:val="kk-KZ"/>
        </w:rPr>
      </w:pPr>
    </w:p>
    <w:p w14:paraId="33417DA8" w14:textId="77777777" w:rsidR="0093339C" w:rsidRPr="00DF7A45" w:rsidRDefault="0093339C" w:rsidP="00FA345C">
      <w:pPr>
        <w:spacing w:after="0" w:line="240" w:lineRule="auto"/>
        <w:jc w:val="center"/>
        <w:rPr>
          <w:rFonts w:ascii="Times New Roman" w:hAnsi="Times New Roman" w:cs="Times New Roman"/>
          <w:b/>
          <w:i/>
          <w:sz w:val="24"/>
          <w:szCs w:val="24"/>
          <w:lang w:val="kk-KZ"/>
        </w:rPr>
        <w:sectPr w:rsidR="0093339C" w:rsidRPr="00DF7A45" w:rsidSect="00DE32CE">
          <w:footerReference w:type="default" r:id="rId8"/>
          <w:pgSz w:w="11906" w:h="16838"/>
          <w:pgMar w:top="1134" w:right="850" w:bottom="1134" w:left="1701" w:header="708" w:footer="708" w:gutter="0"/>
          <w:cols w:space="708"/>
          <w:docGrid w:linePitch="360"/>
        </w:sectPr>
      </w:pPr>
    </w:p>
    <w:p w14:paraId="727E702B" w14:textId="77777777" w:rsidR="00BC4F9F" w:rsidRPr="00DF7A45" w:rsidRDefault="00BC4F9F" w:rsidP="00FA345C">
      <w:pPr>
        <w:spacing w:after="0" w:line="240" w:lineRule="auto"/>
        <w:rPr>
          <w:rFonts w:ascii="Times New Roman" w:hAnsi="Times New Roman" w:cs="Times New Roman"/>
          <w:sz w:val="24"/>
          <w:szCs w:val="24"/>
          <w:lang w:val="kk-KZ"/>
        </w:rPr>
      </w:pPr>
    </w:p>
    <w:p w14:paraId="77A20F2A" w14:textId="77777777" w:rsidR="00FA345C" w:rsidRPr="001A01B0" w:rsidRDefault="00BC4F9F" w:rsidP="00FA345C">
      <w:pPr>
        <w:spacing w:after="0" w:line="240" w:lineRule="auto"/>
        <w:jc w:val="center"/>
        <w:rPr>
          <w:rFonts w:ascii="Times New Roman" w:hAnsi="Times New Roman" w:cs="Times New Roman"/>
          <w:b/>
          <w:bCs/>
          <w:i/>
          <w:iCs/>
          <w:spacing w:val="-2"/>
          <w:sz w:val="24"/>
          <w:szCs w:val="24"/>
          <w:lang w:val="kk-KZ"/>
        </w:rPr>
      </w:pPr>
      <w:r w:rsidRPr="001A01B0">
        <w:rPr>
          <w:rFonts w:ascii="Times New Roman" w:hAnsi="Times New Roman" w:cs="Times New Roman"/>
          <w:b/>
          <w:bCs/>
          <w:i/>
          <w:iCs/>
          <w:spacing w:val="-2"/>
          <w:sz w:val="24"/>
          <w:szCs w:val="24"/>
          <w:lang w:val="kk-KZ"/>
        </w:rPr>
        <w:t>АҚПАРАТТЫҚ ТЕХНОЛОГИЯЛАР</w:t>
      </w:r>
      <w:r w:rsidR="00FA345C" w:rsidRPr="001A01B0">
        <w:rPr>
          <w:rFonts w:ascii="Times New Roman" w:hAnsi="Times New Roman" w:cs="Times New Roman"/>
          <w:b/>
          <w:bCs/>
          <w:i/>
          <w:iCs/>
          <w:spacing w:val="-2"/>
          <w:sz w:val="24"/>
          <w:szCs w:val="24"/>
          <w:lang w:val="kk-KZ"/>
        </w:rPr>
        <w:t xml:space="preserve"> </w:t>
      </w:r>
      <w:r w:rsidRPr="001A01B0">
        <w:rPr>
          <w:rFonts w:ascii="Times New Roman" w:hAnsi="Times New Roman" w:cs="Times New Roman"/>
          <w:b/>
          <w:bCs/>
          <w:i/>
          <w:iCs/>
          <w:spacing w:val="-2"/>
          <w:sz w:val="24"/>
          <w:szCs w:val="24"/>
          <w:lang w:val="kk-KZ"/>
        </w:rPr>
        <w:t>ФАКУЛЬТЕТІ</w:t>
      </w:r>
      <w:r w:rsidR="00FA345C" w:rsidRPr="001A01B0">
        <w:rPr>
          <w:rFonts w:ascii="Times New Roman" w:hAnsi="Times New Roman" w:cs="Times New Roman"/>
          <w:b/>
          <w:bCs/>
          <w:i/>
          <w:iCs/>
          <w:spacing w:val="-2"/>
          <w:sz w:val="24"/>
          <w:szCs w:val="24"/>
          <w:lang w:val="kk-KZ"/>
        </w:rPr>
        <w:t xml:space="preserve"> </w:t>
      </w:r>
      <w:r w:rsidRPr="001A01B0">
        <w:rPr>
          <w:rFonts w:ascii="Times New Roman" w:hAnsi="Times New Roman" w:cs="Times New Roman"/>
          <w:b/>
          <w:bCs/>
          <w:i/>
          <w:iCs/>
          <w:spacing w:val="-2"/>
          <w:sz w:val="24"/>
          <w:szCs w:val="24"/>
          <w:lang w:val="kk-KZ"/>
        </w:rPr>
        <w:t>БОЙЫНША</w:t>
      </w:r>
      <w:r w:rsidR="00FA345C" w:rsidRPr="001A01B0">
        <w:rPr>
          <w:rFonts w:ascii="Times New Roman" w:hAnsi="Times New Roman" w:cs="Times New Roman"/>
          <w:b/>
          <w:bCs/>
          <w:i/>
          <w:iCs/>
          <w:spacing w:val="-2"/>
          <w:sz w:val="24"/>
          <w:szCs w:val="24"/>
          <w:lang w:val="kk-KZ"/>
        </w:rPr>
        <w:t xml:space="preserve"> </w:t>
      </w:r>
    </w:p>
    <w:p w14:paraId="1F2CADAE" w14:textId="77777777" w:rsidR="00BC4F9F" w:rsidRPr="00FA345C" w:rsidRDefault="00BC4F9F" w:rsidP="00FA345C">
      <w:pPr>
        <w:spacing w:after="0" w:line="240" w:lineRule="auto"/>
        <w:jc w:val="center"/>
        <w:rPr>
          <w:rFonts w:ascii="Times New Roman" w:hAnsi="Times New Roman" w:cs="Times New Roman"/>
          <w:b/>
          <w:bCs/>
          <w:i/>
          <w:iCs/>
          <w:sz w:val="24"/>
          <w:szCs w:val="24"/>
          <w:lang w:val="kk-KZ"/>
        </w:rPr>
      </w:pPr>
      <w:r w:rsidRPr="001A01B0">
        <w:rPr>
          <w:rFonts w:ascii="Times New Roman" w:hAnsi="Times New Roman" w:cs="Times New Roman"/>
          <w:b/>
          <w:bCs/>
          <w:i/>
          <w:iCs/>
          <w:spacing w:val="-2"/>
          <w:sz w:val="24"/>
          <w:szCs w:val="24"/>
          <w:lang w:val="kk-KZ"/>
        </w:rPr>
        <w:t>ҚОРЫТЫНДЫ</w:t>
      </w:r>
      <w:r w:rsidR="00FA345C" w:rsidRPr="001A01B0">
        <w:rPr>
          <w:rFonts w:ascii="Times New Roman" w:hAnsi="Times New Roman" w:cs="Times New Roman"/>
          <w:b/>
          <w:bCs/>
          <w:i/>
          <w:iCs/>
          <w:spacing w:val="-2"/>
          <w:sz w:val="24"/>
          <w:szCs w:val="24"/>
          <w:lang w:val="kk-KZ"/>
        </w:rPr>
        <w:t xml:space="preserve"> </w:t>
      </w:r>
      <w:r w:rsidRPr="001A01B0">
        <w:rPr>
          <w:rFonts w:ascii="Times New Roman" w:hAnsi="Times New Roman" w:cs="Times New Roman"/>
          <w:b/>
          <w:bCs/>
          <w:i/>
          <w:iCs/>
          <w:spacing w:val="-2"/>
          <w:sz w:val="24"/>
          <w:szCs w:val="24"/>
          <w:lang w:val="kk-KZ"/>
        </w:rPr>
        <w:t>БАҚЫЛАУДЫ</w:t>
      </w:r>
      <w:r w:rsidR="00FA345C" w:rsidRPr="001A01B0">
        <w:rPr>
          <w:rFonts w:ascii="Times New Roman" w:hAnsi="Times New Roman" w:cs="Times New Roman"/>
          <w:b/>
          <w:bCs/>
          <w:i/>
          <w:iCs/>
          <w:spacing w:val="-2"/>
          <w:sz w:val="24"/>
          <w:szCs w:val="24"/>
          <w:lang w:val="kk-KZ"/>
        </w:rPr>
        <w:t xml:space="preserve"> </w:t>
      </w:r>
      <w:r w:rsidRPr="001A01B0">
        <w:rPr>
          <w:rFonts w:ascii="Times New Roman" w:hAnsi="Times New Roman" w:cs="Times New Roman"/>
          <w:b/>
          <w:bCs/>
          <w:i/>
          <w:iCs/>
          <w:spacing w:val="-1"/>
          <w:sz w:val="24"/>
          <w:szCs w:val="24"/>
          <w:lang w:val="kk-KZ"/>
        </w:rPr>
        <w:t>БАҒАЛАУ</w:t>
      </w:r>
      <w:r w:rsidR="00FA345C" w:rsidRPr="001A01B0">
        <w:rPr>
          <w:rFonts w:ascii="Times New Roman" w:hAnsi="Times New Roman" w:cs="Times New Roman"/>
          <w:b/>
          <w:bCs/>
          <w:i/>
          <w:iCs/>
          <w:spacing w:val="-1"/>
          <w:sz w:val="24"/>
          <w:szCs w:val="24"/>
          <w:lang w:val="kk-KZ"/>
        </w:rPr>
        <w:t xml:space="preserve"> </w:t>
      </w:r>
      <w:r w:rsidRPr="001A01B0">
        <w:rPr>
          <w:rFonts w:ascii="Times New Roman" w:hAnsi="Times New Roman" w:cs="Times New Roman"/>
          <w:b/>
          <w:bCs/>
          <w:i/>
          <w:iCs/>
          <w:spacing w:val="-1"/>
          <w:sz w:val="24"/>
          <w:szCs w:val="24"/>
          <w:lang w:val="kk-KZ"/>
        </w:rPr>
        <w:t>РУБРИКАТОРЫ</w:t>
      </w:r>
      <w:r w:rsidR="0093339C" w:rsidRPr="001A01B0">
        <w:rPr>
          <w:rFonts w:ascii="Times New Roman" w:hAnsi="Times New Roman" w:cs="Times New Roman"/>
          <w:b/>
          <w:bCs/>
          <w:i/>
          <w:iCs/>
          <w:sz w:val="24"/>
          <w:szCs w:val="24"/>
          <w:lang w:val="kk-KZ"/>
        </w:rPr>
        <w:t>НЫҢ МЫСАЛЫ</w:t>
      </w:r>
    </w:p>
    <w:p w14:paraId="100FA396" w14:textId="77777777" w:rsidR="00BC4F9F" w:rsidRPr="00FA345C" w:rsidRDefault="00BC4F9F" w:rsidP="00FA345C">
      <w:pPr>
        <w:spacing w:after="0" w:line="240" w:lineRule="auto"/>
        <w:jc w:val="center"/>
        <w:rPr>
          <w:rFonts w:ascii="Times New Roman" w:hAnsi="Times New Roman" w:cs="Times New Roman"/>
          <w:b/>
          <w:bCs/>
          <w:i/>
          <w:iCs/>
          <w:sz w:val="24"/>
          <w:szCs w:val="24"/>
          <w:lang w:val="kk-KZ"/>
        </w:rPr>
      </w:pPr>
    </w:p>
    <w:p w14:paraId="43036DE2" w14:textId="0540F452" w:rsidR="00BC4F9F" w:rsidRPr="001A01B0" w:rsidRDefault="00BC4F9F" w:rsidP="00FA345C">
      <w:pPr>
        <w:spacing w:after="0" w:line="240" w:lineRule="auto"/>
        <w:ind w:right="621"/>
        <w:jc w:val="center"/>
        <w:rPr>
          <w:rFonts w:ascii="Times New Roman" w:hAnsi="Times New Roman" w:cs="Times New Roman"/>
          <w:b/>
          <w:sz w:val="24"/>
          <w:szCs w:val="24"/>
          <w:lang w:val="kk-KZ"/>
        </w:rPr>
      </w:pPr>
      <w:r w:rsidRPr="001A01B0">
        <w:rPr>
          <w:rFonts w:ascii="Times New Roman" w:hAnsi="Times New Roman" w:cs="Times New Roman"/>
          <w:b/>
          <w:spacing w:val="-1"/>
          <w:sz w:val="24"/>
          <w:szCs w:val="24"/>
        </w:rPr>
        <w:t>МАГ</w:t>
      </w:r>
      <w:r w:rsidR="00E814EB" w:rsidRPr="001A01B0">
        <w:rPr>
          <w:rFonts w:ascii="Times New Roman" w:hAnsi="Times New Roman" w:cs="Times New Roman"/>
          <w:b/>
          <w:spacing w:val="-1"/>
          <w:sz w:val="24"/>
          <w:szCs w:val="24"/>
          <w:lang w:val="kk-KZ"/>
        </w:rPr>
        <w:t xml:space="preserve"> </w:t>
      </w:r>
      <w:r w:rsidRPr="001A01B0">
        <w:rPr>
          <w:rFonts w:ascii="Times New Roman" w:hAnsi="Times New Roman" w:cs="Times New Roman"/>
          <w:b/>
          <w:sz w:val="24"/>
          <w:szCs w:val="24"/>
        </w:rPr>
        <w:t>ДƏСТҮРЛІ</w:t>
      </w:r>
      <w:r w:rsidR="00E814EB" w:rsidRPr="001A01B0">
        <w:rPr>
          <w:rFonts w:ascii="Times New Roman" w:hAnsi="Times New Roman" w:cs="Times New Roman"/>
          <w:b/>
          <w:sz w:val="24"/>
          <w:szCs w:val="24"/>
          <w:lang w:val="kk-KZ"/>
        </w:rPr>
        <w:t xml:space="preserve"> </w:t>
      </w:r>
      <w:r w:rsidRPr="001A01B0">
        <w:rPr>
          <w:rFonts w:ascii="Times New Roman" w:hAnsi="Times New Roman" w:cs="Times New Roman"/>
          <w:b/>
          <w:sz w:val="24"/>
          <w:szCs w:val="24"/>
        </w:rPr>
        <w:t>ЕМТИХАН:</w:t>
      </w:r>
      <w:r w:rsidR="00E814EB" w:rsidRPr="001A01B0">
        <w:rPr>
          <w:rFonts w:ascii="Times New Roman" w:hAnsi="Times New Roman" w:cs="Times New Roman"/>
          <w:b/>
          <w:sz w:val="24"/>
          <w:szCs w:val="24"/>
          <w:lang w:val="kk-KZ"/>
        </w:rPr>
        <w:t xml:space="preserve"> </w:t>
      </w:r>
      <w:r w:rsidR="001A01B0" w:rsidRPr="001A01B0">
        <w:rPr>
          <w:rFonts w:ascii="Times New Roman" w:hAnsi="Times New Roman" w:cs="Times New Roman"/>
          <w:b/>
          <w:sz w:val="24"/>
          <w:szCs w:val="24"/>
          <w:lang w:val="kk-KZ"/>
        </w:rPr>
        <w:t>АУЫЗША</w:t>
      </w:r>
    </w:p>
    <w:p w14:paraId="759B605F" w14:textId="77777777" w:rsidR="00FA345C" w:rsidRPr="001A01B0" w:rsidRDefault="00FA345C" w:rsidP="00FA345C">
      <w:pPr>
        <w:spacing w:after="0" w:line="240" w:lineRule="auto"/>
        <w:ind w:right="621"/>
        <w:jc w:val="center"/>
        <w:rPr>
          <w:rFonts w:ascii="Times New Roman" w:hAnsi="Times New Roman" w:cs="Times New Roman"/>
          <w:b/>
          <w:sz w:val="24"/>
          <w:szCs w:val="24"/>
          <w:lang w:val="kk-KZ"/>
        </w:rPr>
      </w:pPr>
    </w:p>
    <w:p w14:paraId="64CD2494" w14:textId="77777777" w:rsidR="00FA345C" w:rsidRPr="001A01B0" w:rsidRDefault="00FA345C" w:rsidP="00FA345C">
      <w:pPr>
        <w:spacing w:after="0" w:line="240" w:lineRule="auto"/>
        <w:jc w:val="center"/>
        <w:rPr>
          <w:rFonts w:ascii="Times New Roman" w:hAnsi="Times New Roman" w:cs="Times New Roman"/>
          <w:sz w:val="24"/>
          <w:szCs w:val="24"/>
          <w:lang w:val="kk-KZ"/>
        </w:rPr>
      </w:pPr>
      <w:r w:rsidRPr="001A01B0">
        <w:rPr>
          <w:rFonts w:ascii="Times New Roman" w:hAnsi="Times New Roman" w:cs="Times New Roman"/>
          <w:b/>
          <w:sz w:val="24"/>
          <w:szCs w:val="24"/>
          <w:lang w:val="kk-KZ"/>
        </w:rPr>
        <w:t>БАҒАЛАУ САЯСАТЫ-</w:t>
      </w:r>
      <w:r w:rsidRPr="001A01B0">
        <w:rPr>
          <w:rFonts w:ascii="Times New Roman" w:hAnsi="Times New Roman" w:cs="Times New Roman"/>
          <w:b/>
          <w:bCs/>
          <w:sz w:val="24"/>
          <w:szCs w:val="24"/>
          <w:lang w:val="kk-KZ"/>
        </w:rPr>
        <w:t xml:space="preserve">  БАҒАЛАУ РУБРИКАТОРЫ</w:t>
      </w:r>
    </w:p>
    <w:p w14:paraId="2D013C93" w14:textId="77777777" w:rsidR="00FA345C" w:rsidRPr="001A01B0" w:rsidRDefault="00FA345C" w:rsidP="00FA345C">
      <w:pPr>
        <w:spacing w:after="0" w:line="240" w:lineRule="auto"/>
        <w:rPr>
          <w:rFonts w:ascii="Times New Roman" w:hAnsi="Times New Roman" w:cs="Times New Roman"/>
          <w:sz w:val="24"/>
          <w:szCs w:val="24"/>
          <w:lang w:val="kk-KZ"/>
        </w:rPr>
      </w:pPr>
    </w:p>
    <w:p w14:paraId="237DA214" w14:textId="77777777" w:rsidR="00FA345C" w:rsidRPr="001A01B0" w:rsidRDefault="00FA345C" w:rsidP="00FA345C">
      <w:pPr>
        <w:spacing w:after="0" w:line="240" w:lineRule="auto"/>
        <w:jc w:val="center"/>
        <w:rPr>
          <w:rFonts w:ascii="Times New Roman" w:hAnsi="Times New Roman" w:cs="Times New Roman"/>
          <w:b/>
          <w:bCs/>
          <w:sz w:val="24"/>
          <w:szCs w:val="24"/>
          <w:lang w:val="kk-KZ"/>
        </w:rPr>
      </w:pPr>
      <w:r w:rsidRPr="001A01B0">
        <w:rPr>
          <w:rFonts w:ascii="Times New Roman" w:hAnsi="Times New Roman" w:cs="Times New Roman"/>
          <w:b/>
          <w:bCs/>
          <w:sz w:val="24"/>
          <w:szCs w:val="24"/>
          <w:lang w:val="kk-KZ"/>
        </w:rPr>
        <w:t>ҚОРЫТЫНДЫ БАҚЫЛАУДЫ КРИТЕРИАЛДЫ БАҒАЛАУ РУБРИКАТОРЫ</w:t>
      </w:r>
    </w:p>
    <w:p w14:paraId="25BFA877" w14:textId="77777777" w:rsidR="00FA345C" w:rsidRPr="001A01B0" w:rsidRDefault="00FA345C" w:rsidP="00FA345C">
      <w:pPr>
        <w:spacing w:after="0" w:line="240" w:lineRule="auto"/>
        <w:jc w:val="center"/>
        <w:rPr>
          <w:rFonts w:ascii="Times New Roman" w:eastAsia="Times New Roman" w:hAnsi="Times New Roman" w:cs="Times New Roman"/>
          <w:i/>
          <w:iCs/>
          <w:sz w:val="24"/>
          <w:szCs w:val="24"/>
          <w:lang w:val="kk-KZ"/>
        </w:rPr>
      </w:pPr>
    </w:p>
    <w:p w14:paraId="44AEB6D8" w14:textId="2CDD4870" w:rsidR="00FA345C" w:rsidRPr="001A01B0" w:rsidRDefault="00FA345C" w:rsidP="00FA345C">
      <w:pPr>
        <w:spacing w:after="0" w:line="240" w:lineRule="auto"/>
        <w:jc w:val="center"/>
        <w:textAlignment w:val="baseline"/>
        <w:rPr>
          <w:rFonts w:ascii="Times New Roman" w:hAnsi="Times New Roman" w:cs="Times New Roman"/>
          <w:sz w:val="24"/>
          <w:szCs w:val="24"/>
          <w:lang w:val="kk-KZ"/>
        </w:rPr>
      </w:pPr>
      <w:r w:rsidRPr="001A01B0">
        <w:rPr>
          <w:rFonts w:ascii="Times New Roman" w:hAnsi="Times New Roman" w:cs="Times New Roman"/>
          <w:b/>
          <w:bCs/>
          <w:sz w:val="24"/>
          <w:szCs w:val="24"/>
          <w:lang w:val="kk-KZ"/>
        </w:rPr>
        <w:t>Пән</w:t>
      </w:r>
      <w:r w:rsidRPr="001A01B0">
        <w:rPr>
          <w:rFonts w:ascii="Times New Roman" w:hAnsi="Times New Roman" w:cs="Times New Roman"/>
          <w:sz w:val="24"/>
          <w:szCs w:val="24"/>
          <w:lang w:val="kk-KZ"/>
        </w:rPr>
        <w:t xml:space="preserve">: </w:t>
      </w:r>
      <w:r w:rsidR="001A01B0" w:rsidRPr="001A01B0">
        <w:rPr>
          <w:rFonts w:ascii="Times New Roman" w:hAnsi="Times New Roman" w:cs="Times New Roman"/>
          <w:bCs/>
          <w:i/>
          <w:sz w:val="24"/>
          <w:szCs w:val="24"/>
          <w:u w:val="single"/>
          <w:lang w:val="kk-KZ"/>
        </w:rPr>
        <w:t>ОЖ қауіпсіздігін талдау</w:t>
      </w:r>
      <w:r w:rsidRPr="001A01B0">
        <w:rPr>
          <w:rFonts w:ascii="Times New Roman" w:hAnsi="Times New Roman" w:cs="Times New Roman"/>
          <w:sz w:val="24"/>
          <w:szCs w:val="24"/>
          <w:lang w:val="kk-KZ"/>
        </w:rPr>
        <w:t xml:space="preserve">. </w:t>
      </w:r>
      <w:r w:rsidRPr="001A01B0">
        <w:rPr>
          <w:rFonts w:ascii="Times New Roman" w:hAnsi="Times New Roman" w:cs="Times New Roman"/>
          <w:b/>
          <w:bCs/>
          <w:sz w:val="24"/>
          <w:szCs w:val="24"/>
          <w:lang w:val="kk-KZ"/>
        </w:rPr>
        <w:t>Форма:</w:t>
      </w:r>
      <w:r w:rsidRPr="001A01B0">
        <w:rPr>
          <w:rFonts w:ascii="Times New Roman" w:hAnsi="Times New Roman" w:cs="Times New Roman"/>
          <w:sz w:val="24"/>
          <w:szCs w:val="24"/>
          <w:lang w:val="kk-KZ"/>
        </w:rPr>
        <w:t xml:space="preserve"> </w:t>
      </w:r>
      <w:r w:rsidR="001A01B0" w:rsidRPr="001A01B0">
        <w:rPr>
          <w:rFonts w:ascii="Times New Roman" w:hAnsi="Times New Roman" w:cs="Times New Roman"/>
          <w:i/>
          <w:sz w:val="24"/>
          <w:szCs w:val="24"/>
          <w:u w:val="single"/>
          <w:lang w:val="kk-KZ"/>
        </w:rPr>
        <w:t>ауызша</w:t>
      </w:r>
      <w:r w:rsidRPr="001A01B0">
        <w:rPr>
          <w:rFonts w:ascii="Times New Roman" w:hAnsi="Times New Roman" w:cs="Times New Roman"/>
          <w:b/>
          <w:bCs/>
          <w:sz w:val="24"/>
          <w:szCs w:val="24"/>
          <w:lang w:val="kk-KZ"/>
        </w:rPr>
        <w:t xml:space="preserve">. Платформа: </w:t>
      </w:r>
      <w:r w:rsidR="001A01B0" w:rsidRPr="001A01B0">
        <w:rPr>
          <w:rStyle w:val="rynqvb"/>
          <w:rFonts w:ascii="Times New Roman" w:hAnsi="Times New Roman" w:cs="Times New Roman"/>
          <w:i/>
          <w:iCs/>
          <w:sz w:val="24"/>
          <w:szCs w:val="24"/>
          <w:u w:val="single"/>
          <w:lang w:val="kk-KZ"/>
        </w:rPr>
        <w:t>желіден тыс</w:t>
      </w:r>
    </w:p>
    <w:p w14:paraId="7DA95F98" w14:textId="77777777" w:rsidR="00FA345C" w:rsidRPr="001A01B0" w:rsidRDefault="00FA345C" w:rsidP="00FA345C">
      <w:pPr>
        <w:spacing w:after="0" w:line="240" w:lineRule="auto"/>
        <w:ind w:firstLine="567"/>
        <w:rPr>
          <w:rFonts w:ascii="Times New Roman" w:hAnsi="Times New Roman" w:cs="Times New Roman"/>
          <w:sz w:val="24"/>
          <w:szCs w:val="24"/>
          <w:lang w:val="kk-KZ"/>
        </w:rPr>
      </w:pPr>
    </w:p>
    <w:tbl>
      <w:tblPr>
        <w:tblW w:w="5005"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5"/>
        <w:gridCol w:w="1420"/>
        <w:gridCol w:w="1658"/>
        <w:gridCol w:w="1717"/>
        <w:gridCol w:w="1463"/>
        <w:gridCol w:w="1279"/>
        <w:gridCol w:w="1278"/>
      </w:tblGrid>
      <w:tr w:rsidR="00FA345C" w:rsidRPr="00FA345C" w14:paraId="66126A60" w14:textId="77777777" w:rsidTr="005A31C9">
        <w:trPr>
          <w:trHeight w:val="428"/>
        </w:trPr>
        <w:tc>
          <w:tcPr>
            <w:tcW w:w="301" w:type="pct"/>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65C55655" w14:textId="77777777" w:rsidR="00FA345C" w:rsidRPr="001A01B0" w:rsidRDefault="00FA345C" w:rsidP="00FA345C">
            <w:pPr>
              <w:spacing w:after="0" w:line="240" w:lineRule="auto"/>
              <w:rPr>
                <w:rFonts w:ascii="Times New Roman" w:hAnsi="Times New Roman" w:cs="Times New Roman"/>
                <w:bCs/>
                <w:color w:val="000000"/>
                <w:lang w:val="kk-KZ"/>
              </w:rPr>
            </w:pPr>
          </w:p>
          <w:p w14:paraId="5E8DEE7E" w14:textId="77777777" w:rsidR="00FA345C" w:rsidRPr="00FA345C" w:rsidRDefault="00FA345C" w:rsidP="00FA345C">
            <w:pPr>
              <w:spacing w:after="0" w:line="240" w:lineRule="auto"/>
              <w:rPr>
                <w:rFonts w:ascii="Times New Roman" w:hAnsi="Times New Roman" w:cs="Times New Roman"/>
                <w:bCs/>
                <w:color w:val="000000"/>
              </w:rPr>
            </w:pPr>
            <w:r w:rsidRPr="00FA345C">
              <w:rPr>
                <w:rFonts w:ascii="Times New Roman" w:hAnsi="Times New Roman" w:cs="Times New Roman"/>
                <w:bCs/>
                <w:color w:val="000000"/>
              </w:rPr>
              <w:t>№</w:t>
            </w:r>
          </w:p>
          <w:p w14:paraId="06033C08" w14:textId="77777777" w:rsidR="00FA345C" w:rsidRPr="00FA345C" w:rsidRDefault="00FA345C" w:rsidP="00FA345C">
            <w:pPr>
              <w:spacing w:after="0" w:line="240" w:lineRule="auto"/>
              <w:rPr>
                <w:rFonts w:ascii="Times New Roman" w:hAnsi="Times New Roman" w:cs="Times New Roman"/>
                <w:bCs/>
                <w:color w:val="000000"/>
              </w:rPr>
            </w:pPr>
          </w:p>
        </w:tc>
        <w:tc>
          <w:tcPr>
            <w:tcW w:w="757" w:type="pct"/>
            <w:vMerge w:val="restart"/>
            <w:tcBorders>
              <w:top w:val="single" w:sz="6" w:space="0" w:color="auto"/>
              <w:left w:val="single" w:sz="6" w:space="0" w:color="auto"/>
              <w:bottom w:val="nil"/>
              <w:right w:val="single" w:sz="6" w:space="0" w:color="auto"/>
            </w:tcBorders>
            <w:shd w:val="clear" w:color="auto" w:fill="DBE5F1"/>
            <w:hideMark/>
          </w:tcPr>
          <w:p w14:paraId="4522B3BB" w14:textId="77777777" w:rsidR="00FA345C" w:rsidRPr="00FA345C" w:rsidRDefault="00822D07" w:rsidP="00FA345C">
            <w:pPr>
              <w:spacing w:after="0" w:line="240" w:lineRule="auto"/>
              <w:jc w:val="center"/>
              <w:rPr>
                <w:rFonts w:ascii="Times New Roman" w:hAnsi="Times New Roman" w:cs="Times New Roman"/>
                <w:bCs/>
                <w:color w:val="000000"/>
              </w:rPr>
            </w:pPr>
            <w:r>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4A1BAA60" wp14:editId="2263F8DF">
                      <wp:simplePos x="0" y="0"/>
                      <wp:positionH relativeFrom="column">
                        <wp:posOffset>9525</wp:posOffset>
                      </wp:positionH>
                      <wp:positionV relativeFrom="paragraph">
                        <wp:posOffset>5715</wp:posOffset>
                      </wp:positionV>
                      <wp:extent cx="893445" cy="850900"/>
                      <wp:effectExtent l="0" t="0" r="20955" b="2540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3445" cy="8509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3883B" id="Прямая соединительная линия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5pt" to="71.1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" strokecolor="black [3213]" strokeweight=".5pt">
                      <v:stroke joinstyle="miter"/>
                      <o:lock v:ext="edit" shapetype="f"/>
                    </v:line>
                  </w:pict>
                </mc:Fallback>
              </mc:AlternateContent>
            </w:r>
          </w:p>
          <w:p w14:paraId="5F55E8F2" w14:textId="77777777" w:rsidR="00FA345C" w:rsidRPr="00FA345C" w:rsidRDefault="00FA345C" w:rsidP="00FA345C">
            <w:pPr>
              <w:spacing w:after="0" w:line="240" w:lineRule="auto"/>
              <w:rPr>
                <w:rFonts w:ascii="Times New Roman" w:hAnsi="Times New Roman" w:cs="Times New Roman"/>
                <w:bCs/>
                <w:color w:val="000000"/>
              </w:rPr>
            </w:pPr>
            <w:r w:rsidRPr="00FA345C">
              <w:rPr>
                <w:rFonts w:ascii="Times New Roman" w:hAnsi="Times New Roman" w:cs="Times New Roman"/>
                <w:bCs/>
                <w:color w:val="000000"/>
              </w:rPr>
              <w:t xml:space="preserve">                Балл</w:t>
            </w:r>
          </w:p>
          <w:p w14:paraId="7DD667D9" w14:textId="77777777" w:rsidR="00FA345C" w:rsidRPr="00FA345C" w:rsidRDefault="00FA345C" w:rsidP="00FA345C">
            <w:pPr>
              <w:spacing w:after="0" w:line="240" w:lineRule="auto"/>
              <w:jc w:val="center"/>
              <w:rPr>
                <w:rFonts w:ascii="Times New Roman" w:hAnsi="Times New Roman" w:cs="Times New Roman"/>
                <w:bCs/>
                <w:color w:val="000000"/>
              </w:rPr>
            </w:pPr>
          </w:p>
          <w:p w14:paraId="255AEB2A" w14:textId="77777777" w:rsidR="00FA345C" w:rsidRPr="00FA345C" w:rsidRDefault="00FA345C" w:rsidP="00FA345C">
            <w:pPr>
              <w:spacing w:after="0" w:line="240" w:lineRule="auto"/>
              <w:rPr>
                <w:rFonts w:ascii="Times New Roman" w:hAnsi="Times New Roman" w:cs="Times New Roman"/>
                <w:bCs/>
                <w:color w:val="000000"/>
              </w:rPr>
            </w:pPr>
          </w:p>
          <w:p w14:paraId="2BFC8380" w14:textId="77777777" w:rsidR="00FA345C" w:rsidRPr="00FA345C" w:rsidRDefault="00FA345C" w:rsidP="00FA345C">
            <w:pPr>
              <w:spacing w:after="0" w:line="240" w:lineRule="auto"/>
              <w:rPr>
                <w:rFonts w:ascii="Times New Roman" w:hAnsi="Times New Roman" w:cs="Times New Roman"/>
                <w:bCs/>
                <w:color w:val="000000"/>
              </w:rPr>
            </w:pPr>
            <w:proofErr w:type="spellStart"/>
            <w:r w:rsidRPr="00FA345C">
              <w:rPr>
                <w:rFonts w:ascii="Times New Roman" w:hAnsi="Times New Roman" w:cs="Times New Roman"/>
                <w:bCs/>
                <w:color w:val="000000"/>
              </w:rPr>
              <w:t>Критерийі</w:t>
            </w:r>
            <w:proofErr w:type="spellEnd"/>
            <w:r w:rsidRPr="00FA345C">
              <w:rPr>
                <w:rFonts w:ascii="Times New Roman" w:hAnsi="Times New Roman" w:cs="Times New Roman"/>
                <w:bCs/>
                <w:color w:val="000000"/>
              </w:rPr>
              <w:t> </w:t>
            </w:r>
          </w:p>
        </w:tc>
        <w:tc>
          <w:tcPr>
            <w:tcW w:w="3942" w:type="pct"/>
            <w:gridSpan w:val="5"/>
            <w:tcBorders>
              <w:top w:val="single" w:sz="6" w:space="0" w:color="auto"/>
              <w:left w:val="single" w:sz="6" w:space="0" w:color="auto"/>
              <w:bottom w:val="single" w:sz="6" w:space="0" w:color="auto"/>
              <w:right w:val="single" w:sz="6" w:space="0" w:color="auto"/>
            </w:tcBorders>
            <w:shd w:val="clear" w:color="auto" w:fill="DBE5F1"/>
            <w:hideMark/>
          </w:tcPr>
          <w:p w14:paraId="114D85CB" w14:textId="77777777" w:rsidR="00FA345C" w:rsidRPr="00FA345C" w:rsidRDefault="00FA345C" w:rsidP="00FA345C">
            <w:pPr>
              <w:spacing w:after="0" w:line="240" w:lineRule="auto"/>
              <w:jc w:val="center"/>
              <w:rPr>
                <w:rFonts w:ascii="Times New Roman" w:hAnsi="Times New Roman" w:cs="Times New Roman"/>
                <w:bCs/>
                <w:color w:val="000000"/>
              </w:rPr>
            </w:pPr>
            <w:r w:rsidRPr="00FA345C">
              <w:rPr>
                <w:rFonts w:ascii="Times New Roman" w:hAnsi="Times New Roman" w:cs="Times New Roman"/>
                <w:bCs/>
                <w:color w:val="000000"/>
              </w:rPr>
              <w:t>ДЕСКРИПТОРЛАР</w:t>
            </w:r>
          </w:p>
        </w:tc>
      </w:tr>
      <w:tr w:rsidR="00FA345C" w:rsidRPr="00FA345C" w14:paraId="753CAEF2" w14:textId="77777777" w:rsidTr="005A31C9">
        <w:trPr>
          <w:trHeight w:val="428"/>
        </w:trPr>
        <w:tc>
          <w:tcPr>
            <w:tcW w:w="301" w:type="pct"/>
            <w:vMerge/>
            <w:tcBorders>
              <w:top w:val="single" w:sz="6" w:space="0" w:color="auto"/>
              <w:left w:val="single" w:sz="6" w:space="0" w:color="auto"/>
              <w:bottom w:val="nil"/>
              <w:right w:val="single" w:sz="6" w:space="0" w:color="auto"/>
            </w:tcBorders>
            <w:shd w:val="clear" w:color="auto" w:fill="DEEAF6" w:themeFill="accent1" w:themeFillTint="33"/>
            <w:hideMark/>
          </w:tcPr>
          <w:p w14:paraId="6B87D677" w14:textId="77777777" w:rsidR="00FA345C" w:rsidRPr="00FA345C" w:rsidRDefault="00FA345C" w:rsidP="00FA345C">
            <w:pPr>
              <w:spacing w:after="0" w:line="240" w:lineRule="auto"/>
              <w:rPr>
                <w:rFonts w:ascii="Times New Roman" w:hAnsi="Times New Roman" w:cs="Times New Roman"/>
                <w:bCs/>
                <w:color w:val="000000"/>
              </w:rPr>
            </w:pPr>
          </w:p>
        </w:tc>
        <w:tc>
          <w:tcPr>
            <w:tcW w:w="757" w:type="pct"/>
            <w:vMerge/>
            <w:tcBorders>
              <w:top w:val="single" w:sz="6" w:space="0" w:color="auto"/>
              <w:left w:val="single" w:sz="6" w:space="0" w:color="auto"/>
              <w:bottom w:val="nil"/>
              <w:right w:val="single" w:sz="6" w:space="0" w:color="auto"/>
            </w:tcBorders>
            <w:shd w:val="clear" w:color="auto" w:fill="auto"/>
            <w:hideMark/>
          </w:tcPr>
          <w:p w14:paraId="553B7B28" w14:textId="77777777" w:rsidR="00FA345C" w:rsidRPr="00FA345C" w:rsidRDefault="00FA345C" w:rsidP="00FA345C">
            <w:pPr>
              <w:spacing w:after="0" w:line="240" w:lineRule="auto"/>
              <w:rPr>
                <w:rFonts w:ascii="Times New Roman" w:hAnsi="Times New Roman" w:cs="Times New Roman"/>
                <w:bCs/>
                <w:color w:val="000000"/>
              </w:rPr>
            </w:pPr>
          </w:p>
        </w:tc>
        <w:tc>
          <w:tcPr>
            <w:tcW w:w="884" w:type="pct"/>
            <w:tcBorders>
              <w:top w:val="single" w:sz="6" w:space="0" w:color="auto"/>
              <w:left w:val="single" w:sz="6" w:space="0" w:color="auto"/>
              <w:bottom w:val="single" w:sz="6" w:space="0" w:color="auto"/>
              <w:right w:val="single" w:sz="6" w:space="0" w:color="auto"/>
            </w:tcBorders>
            <w:shd w:val="clear" w:color="auto" w:fill="DBE5F1"/>
            <w:hideMark/>
          </w:tcPr>
          <w:p w14:paraId="65F084F8" w14:textId="77777777" w:rsidR="00FA345C" w:rsidRPr="00FA345C" w:rsidRDefault="00FA345C" w:rsidP="00FA345C">
            <w:pPr>
              <w:spacing w:after="0" w:line="240" w:lineRule="auto"/>
              <w:jc w:val="center"/>
              <w:textAlignment w:val="baseline"/>
              <w:rPr>
                <w:rFonts w:ascii="Times New Roman" w:hAnsi="Times New Roman" w:cs="Times New Roman"/>
                <w:bCs/>
                <w:color w:val="000000"/>
              </w:rPr>
            </w:pPr>
            <w:r w:rsidRPr="00FA345C">
              <w:rPr>
                <w:rFonts w:ascii="Times New Roman" w:hAnsi="Times New Roman" w:cs="Times New Roman"/>
                <w:bCs/>
                <w:color w:val="000000"/>
              </w:rPr>
              <w:t>«</w:t>
            </w:r>
            <w:proofErr w:type="spellStart"/>
            <w:r w:rsidRPr="00FA345C">
              <w:rPr>
                <w:rFonts w:ascii="Times New Roman" w:hAnsi="Times New Roman" w:cs="Times New Roman"/>
                <w:bCs/>
                <w:color w:val="000000"/>
              </w:rPr>
              <w:t>Өте</w:t>
            </w:r>
            <w:proofErr w:type="spellEnd"/>
            <w:r w:rsidRPr="00FA345C">
              <w:rPr>
                <w:rFonts w:ascii="Times New Roman" w:hAnsi="Times New Roman" w:cs="Times New Roman"/>
                <w:bCs/>
                <w:color w:val="000000"/>
              </w:rPr>
              <w:t xml:space="preserve"> </w:t>
            </w:r>
            <w:proofErr w:type="spellStart"/>
            <w:r w:rsidRPr="00FA345C">
              <w:rPr>
                <w:rFonts w:ascii="Times New Roman" w:hAnsi="Times New Roman" w:cs="Times New Roman"/>
                <w:bCs/>
                <w:color w:val="000000"/>
              </w:rPr>
              <w:t>жақсы</w:t>
            </w:r>
            <w:proofErr w:type="spellEnd"/>
            <w:r w:rsidRPr="00FA345C">
              <w:rPr>
                <w:rFonts w:ascii="Times New Roman" w:hAnsi="Times New Roman" w:cs="Times New Roman"/>
                <w:bCs/>
                <w:color w:val="000000"/>
              </w:rPr>
              <w:t>»  </w:t>
            </w:r>
          </w:p>
        </w:tc>
        <w:tc>
          <w:tcPr>
            <w:tcW w:w="915" w:type="pct"/>
            <w:tcBorders>
              <w:top w:val="single" w:sz="6" w:space="0" w:color="auto"/>
              <w:left w:val="single" w:sz="6" w:space="0" w:color="auto"/>
              <w:bottom w:val="single" w:sz="6" w:space="0" w:color="auto"/>
              <w:right w:val="single" w:sz="6" w:space="0" w:color="auto"/>
            </w:tcBorders>
            <w:shd w:val="clear" w:color="auto" w:fill="DBE5F1"/>
            <w:hideMark/>
          </w:tcPr>
          <w:p w14:paraId="572A1D52" w14:textId="77777777" w:rsidR="00FA345C" w:rsidRPr="00FA345C" w:rsidRDefault="00FA345C" w:rsidP="00FA345C">
            <w:pPr>
              <w:spacing w:after="0" w:line="240" w:lineRule="auto"/>
              <w:jc w:val="center"/>
              <w:textAlignment w:val="baseline"/>
              <w:rPr>
                <w:rFonts w:ascii="Times New Roman" w:hAnsi="Times New Roman" w:cs="Times New Roman"/>
                <w:bCs/>
                <w:color w:val="000000"/>
              </w:rPr>
            </w:pPr>
            <w:r w:rsidRPr="00FA345C">
              <w:rPr>
                <w:rFonts w:ascii="Times New Roman" w:hAnsi="Times New Roman" w:cs="Times New Roman"/>
                <w:bCs/>
                <w:color w:val="000000"/>
              </w:rPr>
              <w:t>«</w:t>
            </w:r>
            <w:proofErr w:type="spellStart"/>
            <w:r w:rsidRPr="00FA345C">
              <w:rPr>
                <w:rFonts w:ascii="Times New Roman" w:hAnsi="Times New Roman" w:cs="Times New Roman"/>
                <w:bCs/>
                <w:color w:val="000000"/>
              </w:rPr>
              <w:t>Жақсы</w:t>
            </w:r>
            <w:proofErr w:type="spellEnd"/>
            <w:r w:rsidRPr="00FA345C">
              <w:rPr>
                <w:rFonts w:ascii="Times New Roman" w:hAnsi="Times New Roman" w:cs="Times New Roman"/>
                <w:bCs/>
                <w:color w:val="000000"/>
              </w:rPr>
              <w:t>»  </w:t>
            </w:r>
          </w:p>
          <w:p w14:paraId="05B3BCF7" w14:textId="77777777" w:rsidR="00FA345C" w:rsidRPr="00FA345C" w:rsidRDefault="00FA345C" w:rsidP="00FA345C">
            <w:pPr>
              <w:spacing w:after="0" w:line="240" w:lineRule="auto"/>
              <w:jc w:val="center"/>
              <w:textAlignment w:val="baseline"/>
              <w:rPr>
                <w:rFonts w:ascii="Times New Roman" w:hAnsi="Times New Roman" w:cs="Times New Roman"/>
                <w:bCs/>
                <w:color w:val="000000"/>
              </w:rPr>
            </w:pPr>
          </w:p>
        </w:tc>
        <w:tc>
          <w:tcPr>
            <w:tcW w:w="780" w:type="pct"/>
            <w:tcBorders>
              <w:top w:val="single" w:sz="6" w:space="0" w:color="auto"/>
              <w:left w:val="single" w:sz="6" w:space="0" w:color="auto"/>
              <w:bottom w:val="single" w:sz="6" w:space="0" w:color="auto"/>
              <w:right w:val="single" w:sz="6" w:space="0" w:color="auto"/>
            </w:tcBorders>
            <w:shd w:val="clear" w:color="auto" w:fill="DBE5F1"/>
            <w:hideMark/>
          </w:tcPr>
          <w:p w14:paraId="5B6511F7" w14:textId="77777777" w:rsidR="00FA345C" w:rsidRPr="00FA345C" w:rsidRDefault="00FA345C" w:rsidP="00FA345C">
            <w:pPr>
              <w:spacing w:after="0" w:line="240" w:lineRule="auto"/>
              <w:jc w:val="center"/>
              <w:textAlignment w:val="baseline"/>
              <w:rPr>
                <w:rFonts w:ascii="Times New Roman" w:hAnsi="Times New Roman" w:cs="Times New Roman"/>
                <w:bCs/>
                <w:color w:val="000000"/>
              </w:rPr>
            </w:pPr>
            <w:r w:rsidRPr="00FA345C">
              <w:rPr>
                <w:rFonts w:ascii="Times New Roman" w:hAnsi="Times New Roman" w:cs="Times New Roman"/>
                <w:bCs/>
                <w:color w:val="000000"/>
              </w:rPr>
              <w:t>«</w:t>
            </w:r>
            <w:proofErr w:type="spellStart"/>
            <w:r w:rsidRPr="00FA345C">
              <w:rPr>
                <w:rFonts w:ascii="Times New Roman" w:hAnsi="Times New Roman" w:cs="Times New Roman"/>
                <w:bCs/>
                <w:color w:val="000000"/>
              </w:rPr>
              <w:t>Қанағаттанарлық</w:t>
            </w:r>
            <w:proofErr w:type="spellEnd"/>
            <w:r w:rsidRPr="00FA345C">
              <w:rPr>
                <w:rFonts w:ascii="Times New Roman" w:hAnsi="Times New Roman" w:cs="Times New Roman"/>
                <w:bCs/>
                <w:color w:val="000000"/>
              </w:rPr>
              <w:t>» </w:t>
            </w:r>
          </w:p>
        </w:tc>
        <w:tc>
          <w:tcPr>
            <w:tcW w:w="1364" w:type="pct"/>
            <w:gridSpan w:val="2"/>
            <w:tcBorders>
              <w:top w:val="single" w:sz="6" w:space="0" w:color="auto"/>
              <w:left w:val="single" w:sz="6" w:space="0" w:color="auto"/>
              <w:bottom w:val="single" w:sz="6" w:space="0" w:color="auto"/>
              <w:right w:val="single" w:sz="6" w:space="0" w:color="auto"/>
            </w:tcBorders>
            <w:shd w:val="clear" w:color="auto" w:fill="DBE5F1"/>
            <w:hideMark/>
          </w:tcPr>
          <w:p w14:paraId="4F6F2073" w14:textId="77777777" w:rsidR="00FA345C" w:rsidRPr="00FA345C" w:rsidRDefault="00FA345C" w:rsidP="00FA345C">
            <w:pPr>
              <w:spacing w:after="0" w:line="240" w:lineRule="auto"/>
              <w:jc w:val="center"/>
              <w:textAlignment w:val="baseline"/>
              <w:rPr>
                <w:rFonts w:ascii="Times New Roman" w:hAnsi="Times New Roman" w:cs="Times New Roman"/>
                <w:bCs/>
                <w:color w:val="000000"/>
              </w:rPr>
            </w:pPr>
            <w:r w:rsidRPr="00FA345C">
              <w:rPr>
                <w:rFonts w:ascii="Times New Roman" w:hAnsi="Times New Roman" w:cs="Times New Roman"/>
                <w:bCs/>
                <w:color w:val="000000"/>
              </w:rPr>
              <w:t>«</w:t>
            </w:r>
            <w:proofErr w:type="spellStart"/>
            <w:r w:rsidRPr="00FA345C">
              <w:rPr>
                <w:rFonts w:ascii="Times New Roman" w:hAnsi="Times New Roman" w:cs="Times New Roman"/>
                <w:bCs/>
                <w:color w:val="000000"/>
              </w:rPr>
              <w:t>Қанағаттанарлықсыз</w:t>
            </w:r>
            <w:proofErr w:type="spellEnd"/>
            <w:r w:rsidRPr="00FA345C">
              <w:rPr>
                <w:rFonts w:ascii="Times New Roman" w:hAnsi="Times New Roman" w:cs="Times New Roman"/>
                <w:bCs/>
                <w:color w:val="000000"/>
              </w:rPr>
              <w:t>» </w:t>
            </w:r>
          </w:p>
        </w:tc>
      </w:tr>
      <w:tr w:rsidR="00FA345C" w:rsidRPr="00FA345C" w14:paraId="699E2572" w14:textId="77777777" w:rsidTr="005A31C9">
        <w:trPr>
          <w:trHeight w:val="58"/>
        </w:trPr>
        <w:tc>
          <w:tcPr>
            <w:tcW w:w="301" w:type="pct"/>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34106B95" w14:textId="77777777" w:rsidR="00FA345C" w:rsidRPr="00FA345C" w:rsidRDefault="00FA345C" w:rsidP="00FA345C">
            <w:pPr>
              <w:spacing w:after="0" w:line="240" w:lineRule="auto"/>
              <w:rPr>
                <w:rFonts w:ascii="Times New Roman" w:hAnsi="Times New Roman" w:cs="Times New Roman"/>
                <w:bCs/>
                <w:color w:val="000000"/>
              </w:rPr>
            </w:pPr>
          </w:p>
        </w:tc>
        <w:tc>
          <w:tcPr>
            <w:tcW w:w="757" w:type="pct"/>
            <w:vMerge/>
            <w:tcBorders>
              <w:top w:val="single" w:sz="6" w:space="0" w:color="auto"/>
              <w:left w:val="single" w:sz="6" w:space="0" w:color="auto"/>
              <w:bottom w:val="nil"/>
              <w:right w:val="single" w:sz="6" w:space="0" w:color="auto"/>
            </w:tcBorders>
            <w:shd w:val="clear" w:color="auto" w:fill="auto"/>
            <w:vAlign w:val="center"/>
            <w:hideMark/>
          </w:tcPr>
          <w:p w14:paraId="74FBFBBB" w14:textId="77777777" w:rsidR="00FA345C" w:rsidRPr="00FA345C" w:rsidRDefault="00FA345C" w:rsidP="00FA345C">
            <w:pPr>
              <w:spacing w:after="0" w:line="240" w:lineRule="auto"/>
              <w:rPr>
                <w:rFonts w:ascii="Times New Roman" w:hAnsi="Times New Roman" w:cs="Times New Roman"/>
                <w:bCs/>
                <w:color w:val="000000"/>
              </w:rPr>
            </w:pPr>
          </w:p>
        </w:tc>
        <w:tc>
          <w:tcPr>
            <w:tcW w:w="884" w:type="pct"/>
            <w:tcBorders>
              <w:top w:val="single" w:sz="6" w:space="0" w:color="auto"/>
              <w:left w:val="single" w:sz="6" w:space="0" w:color="auto"/>
              <w:bottom w:val="single" w:sz="6" w:space="0" w:color="auto"/>
              <w:right w:val="single" w:sz="6" w:space="0" w:color="auto"/>
            </w:tcBorders>
            <w:shd w:val="clear" w:color="auto" w:fill="DBE5F1"/>
            <w:hideMark/>
          </w:tcPr>
          <w:p w14:paraId="01F53584" w14:textId="77777777" w:rsidR="00FA345C" w:rsidRPr="00FA345C" w:rsidRDefault="00FA345C" w:rsidP="00FA345C">
            <w:pPr>
              <w:spacing w:after="0" w:line="240" w:lineRule="auto"/>
              <w:jc w:val="center"/>
              <w:textAlignment w:val="baseline"/>
              <w:rPr>
                <w:rFonts w:ascii="Times New Roman" w:hAnsi="Times New Roman" w:cs="Times New Roman"/>
                <w:bCs/>
                <w:color w:val="000000"/>
              </w:rPr>
            </w:pPr>
            <w:r w:rsidRPr="00FA345C">
              <w:rPr>
                <w:rFonts w:ascii="Times New Roman" w:hAnsi="Times New Roman" w:cs="Times New Roman"/>
                <w:bCs/>
                <w:color w:val="000000"/>
              </w:rPr>
              <w:t>  90-100 %</w:t>
            </w:r>
          </w:p>
        </w:tc>
        <w:tc>
          <w:tcPr>
            <w:tcW w:w="915" w:type="pct"/>
            <w:tcBorders>
              <w:top w:val="single" w:sz="6" w:space="0" w:color="auto"/>
              <w:left w:val="single" w:sz="6" w:space="0" w:color="auto"/>
              <w:bottom w:val="single" w:sz="6" w:space="0" w:color="auto"/>
              <w:right w:val="single" w:sz="6" w:space="0" w:color="auto"/>
            </w:tcBorders>
            <w:shd w:val="clear" w:color="auto" w:fill="DBE5F1"/>
            <w:hideMark/>
          </w:tcPr>
          <w:p w14:paraId="3712B0BE" w14:textId="77777777" w:rsidR="00FA345C" w:rsidRPr="00FA345C" w:rsidRDefault="00FA345C" w:rsidP="00FA345C">
            <w:pPr>
              <w:spacing w:after="0" w:line="240" w:lineRule="auto"/>
              <w:jc w:val="center"/>
              <w:textAlignment w:val="baseline"/>
              <w:rPr>
                <w:rFonts w:ascii="Times New Roman" w:hAnsi="Times New Roman" w:cs="Times New Roman"/>
                <w:bCs/>
                <w:color w:val="000000"/>
              </w:rPr>
            </w:pPr>
            <w:r w:rsidRPr="00FA345C">
              <w:rPr>
                <w:rFonts w:ascii="Times New Roman" w:hAnsi="Times New Roman" w:cs="Times New Roman"/>
                <w:bCs/>
                <w:color w:val="000000"/>
              </w:rPr>
              <w:t>  70-89%</w:t>
            </w:r>
          </w:p>
        </w:tc>
        <w:tc>
          <w:tcPr>
            <w:tcW w:w="780" w:type="pct"/>
            <w:tcBorders>
              <w:top w:val="single" w:sz="6" w:space="0" w:color="auto"/>
              <w:left w:val="single" w:sz="6" w:space="0" w:color="auto"/>
              <w:bottom w:val="single" w:sz="6" w:space="0" w:color="auto"/>
              <w:right w:val="single" w:sz="6" w:space="0" w:color="auto"/>
            </w:tcBorders>
            <w:shd w:val="clear" w:color="auto" w:fill="DBE5F1"/>
            <w:hideMark/>
          </w:tcPr>
          <w:p w14:paraId="63132DCF" w14:textId="77777777" w:rsidR="00FA345C" w:rsidRPr="00FA345C" w:rsidRDefault="00FA345C" w:rsidP="00FA345C">
            <w:pPr>
              <w:spacing w:after="0" w:line="240" w:lineRule="auto"/>
              <w:jc w:val="center"/>
              <w:textAlignment w:val="baseline"/>
              <w:rPr>
                <w:rFonts w:ascii="Times New Roman" w:hAnsi="Times New Roman" w:cs="Times New Roman"/>
                <w:bCs/>
                <w:color w:val="000000"/>
              </w:rPr>
            </w:pPr>
            <w:r w:rsidRPr="00FA345C">
              <w:rPr>
                <w:rFonts w:ascii="Times New Roman" w:hAnsi="Times New Roman" w:cs="Times New Roman"/>
                <w:bCs/>
                <w:color w:val="000000"/>
              </w:rPr>
              <w:t>50-69%</w:t>
            </w:r>
          </w:p>
        </w:tc>
        <w:tc>
          <w:tcPr>
            <w:tcW w:w="682" w:type="pct"/>
            <w:tcBorders>
              <w:top w:val="single" w:sz="6" w:space="0" w:color="auto"/>
              <w:left w:val="single" w:sz="6" w:space="0" w:color="auto"/>
              <w:bottom w:val="single" w:sz="6" w:space="0" w:color="auto"/>
              <w:right w:val="single" w:sz="6" w:space="0" w:color="auto"/>
            </w:tcBorders>
            <w:shd w:val="clear" w:color="auto" w:fill="D9E2F3"/>
            <w:hideMark/>
          </w:tcPr>
          <w:p w14:paraId="71D1454C" w14:textId="77777777" w:rsidR="00FA345C" w:rsidRPr="00FA345C" w:rsidRDefault="00FA345C" w:rsidP="00FA345C">
            <w:pPr>
              <w:spacing w:after="0" w:line="240" w:lineRule="auto"/>
              <w:jc w:val="center"/>
              <w:textAlignment w:val="baseline"/>
              <w:rPr>
                <w:rFonts w:ascii="Times New Roman" w:hAnsi="Times New Roman" w:cs="Times New Roman"/>
                <w:bCs/>
                <w:color w:val="000000"/>
              </w:rPr>
            </w:pPr>
            <w:r w:rsidRPr="00FA345C">
              <w:rPr>
                <w:rFonts w:ascii="Times New Roman" w:hAnsi="Times New Roman" w:cs="Times New Roman"/>
                <w:bCs/>
                <w:color w:val="000000"/>
              </w:rPr>
              <w:t>25-49%</w:t>
            </w:r>
          </w:p>
        </w:tc>
        <w:tc>
          <w:tcPr>
            <w:tcW w:w="682" w:type="pct"/>
            <w:tcBorders>
              <w:top w:val="single" w:sz="6" w:space="0" w:color="auto"/>
              <w:left w:val="single" w:sz="6" w:space="0" w:color="auto"/>
              <w:bottom w:val="single" w:sz="6" w:space="0" w:color="auto"/>
              <w:right w:val="single" w:sz="6" w:space="0" w:color="auto"/>
            </w:tcBorders>
            <w:shd w:val="clear" w:color="auto" w:fill="D9E2F3"/>
            <w:hideMark/>
          </w:tcPr>
          <w:p w14:paraId="045C726B" w14:textId="77777777" w:rsidR="00FA345C" w:rsidRPr="00FA345C" w:rsidRDefault="00FA345C" w:rsidP="00FA345C">
            <w:pPr>
              <w:spacing w:after="0" w:line="240" w:lineRule="auto"/>
              <w:jc w:val="center"/>
              <w:textAlignment w:val="baseline"/>
              <w:rPr>
                <w:rFonts w:ascii="Times New Roman" w:hAnsi="Times New Roman" w:cs="Times New Roman"/>
                <w:bCs/>
                <w:color w:val="000000"/>
              </w:rPr>
            </w:pPr>
            <w:r w:rsidRPr="00FA345C">
              <w:rPr>
                <w:rFonts w:ascii="Times New Roman" w:hAnsi="Times New Roman" w:cs="Times New Roman"/>
                <w:bCs/>
                <w:color w:val="000000"/>
              </w:rPr>
              <w:t>  0-24 %</w:t>
            </w:r>
          </w:p>
        </w:tc>
      </w:tr>
      <w:tr w:rsidR="00FA345C" w:rsidRPr="00FA345C" w14:paraId="52442771" w14:textId="77777777" w:rsidTr="005A31C9">
        <w:trPr>
          <w:trHeight w:val="217"/>
        </w:trPr>
        <w:tc>
          <w:tcPr>
            <w:tcW w:w="301" w:type="pct"/>
            <w:tcBorders>
              <w:top w:val="single" w:sz="6" w:space="0" w:color="auto"/>
              <w:left w:val="single" w:sz="6" w:space="0" w:color="auto"/>
              <w:right w:val="single" w:sz="6" w:space="0" w:color="auto"/>
            </w:tcBorders>
            <w:shd w:val="clear" w:color="auto" w:fill="FFFFFF" w:themeFill="background1"/>
            <w:hideMark/>
          </w:tcPr>
          <w:p w14:paraId="730F778E" w14:textId="4E3F2E04" w:rsidR="00FA345C" w:rsidRPr="00FA345C" w:rsidRDefault="00FA345C" w:rsidP="00FA345C">
            <w:pPr>
              <w:spacing w:after="0" w:line="240" w:lineRule="auto"/>
              <w:textAlignment w:val="baseline"/>
              <w:rPr>
                <w:rFonts w:ascii="Times New Roman" w:hAnsi="Times New Roman" w:cs="Times New Roman"/>
                <w:bCs/>
                <w:color w:val="000000"/>
              </w:rPr>
            </w:pPr>
            <w:r w:rsidRPr="00FA345C">
              <w:rPr>
                <w:rFonts w:ascii="Times New Roman" w:hAnsi="Times New Roman" w:cs="Times New Roman"/>
                <w:bCs/>
                <w:color w:val="000000"/>
              </w:rPr>
              <w:t xml:space="preserve">1 </w:t>
            </w:r>
            <w:r w:rsidR="005A31C9">
              <w:rPr>
                <w:rFonts w:ascii="Times New Roman" w:hAnsi="Times New Roman" w:cs="Times New Roman"/>
                <w:bCs/>
                <w:color w:val="000000"/>
              </w:rPr>
              <w:t xml:space="preserve">-2 </w:t>
            </w:r>
          </w:p>
        </w:tc>
        <w:tc>
          <w:tcPr>
            <w:tcW w:w="757"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336A6711" w14:textId="77777777" w:rsidR="00FA345C" w:rsidRPr="00FA345C" w:rsidRDefault="00FA345C" w:rsidP="00FA345C">
            <w:pPr>
              <w:pStyle w:val="Default"/>
              <w:rPr>
                <w:sz w:val="22"/>
                <w:szCs w:val="22"/>
              </w:rPr>
            </w:pPr>
            <w:proofErr w:type="spellStart"/>
            <w:r w:rsidRPr="00FA345C">
              <w:rPr>
                <w:bCs/>
                <w:sz w:val="22"/>
                <w:szCs w:val="22"/>
              </w:rPr>
              <w:t>Курстың</w:t>
            </w:r>
            <w:proofErr w:type="spellEnd"/>
            <w:r w:rsidRPr="00FA345C">
              <w:rPr>
                <w:bCs/>
                <w:sz w:val="22"/>
                <w:szCs w:val="22"/>
              </w:rPr>
              <w:t xml:space="preserve"> </w:t>
            </w:r>
            <w:proofErr w:type="spellStart"/>
            <w:r w:rsidRPr="00FA345C">
              <w:rPr>
                <w:bCs/>
                <w:sz w:val="22"/>
                <w:szCs w:val="22"/>
              </w:rPr>
              <w:t>теориясы</w:t>
            </w:r>
            <w:proofErr w:type="spellEnd"/>
            <w:r w:rsidRPr="00FA345C">
              <w:rPr>
                <w:bCs/>
                <w:sz w:val="22"/>
                <w:szCs w:val="22"/>
              </w:rPr>
              <w:t xml:space="preserve"> мен </w:t>
            </w:r>
            <w:proofErr w:type="spellStart"/>
            <w:r w:rsidRPr="00FA345C">
              <w:rPr>
                <w:bCs/>
                <w:sz w:val="22"/>
                <w:szCs w:val="22"/>
              </w:rPr>
              <w:t>тұжырымдамасын</w:t>
            </w:r>
            <w:proofErr w:type="spellEnd"/>
            <w:r w:rsidRPr="00FA345C">
              <w:rPr>
                <w:bCs/>
                <w:sz w:val="22"/>
                <w:szCs w:val="22"/>
              </w:rPr>
              <w:t xml:space="preserve"> </w:t>
            </w:r>
            <w:proofErr w:type="spellStart"/>
            <w:r w:rsidRPr="00FA345C">
              <w:rPr>
                <w:bCs/>
                <w:sz w:val="22"/>
                <w:szCs w:val="22"/>
              </w:rPr>
              <w:t>білу</w:t>
            </w:r>
            <w:proofErr w:type="spellEnd"/>
            <w:r w:rsidRPr="00FA345C">
              <w:rPr>
                <w:bCs/>
                <w:sz w:val="22"/>
                <w:szCs w:val="22"/>
              </w:rPr>
              <w:t xml:space="preserve"> </w:t>
            </w:r>
            <w:proofErr w:type="spellStart"/>
            <w:r w:rsidRPr="00FA345C">
              <w:rPr>
                <w:bCs/>
                <w:sz w:val="22"/>
                <w:szCs w:val="22"/>
              </w:rPr>
              <w:t>жəне</w:t>
            </w:r>
            <w:proofErr w:type="spellEnd"/>
            <w:r w:rsidRPr="00FA345C">
              <w:rPr>
                <w:bCs/>
                <w:sz w:val="22"/>
                <w:szCs w:val="22"/>
              </w:rPr>
              <w:t xml:space="preserve"> </w:t>
            </w:r>
            <w:proofErr w:type="spellStart"/>
            <w:r w:rsidRPr="00FA345C">
              <w:rPr>
                <w:bCs/>
                <w:sz w:val="22"/>
                <w:szCs w:val="22"/>
              </w:rPr>
              <w:t>түсіну</w:t>
            </w:r>
            <w:proofErr w:type="spellEnd"/>
            <w:r w:rsidRPr="00FA345C">
              <w:rPr>
                <w:bCs/>
                <w:sz w:val="22"/>
                <w:szCs w:val="22"/>
              </w:rPr>
              <w:t xml:space="preserve"> </w:t>
            </w:r>
          </w:p>
          <w:p w14:paraId="1400C0FC" w14:textId="77777777" w:rsidR="00FA345C" w:rsidRPr="00FA345C" w:rsidRDefault="00FA345C" w:rsidP="00FA345C">
            <w:pPr>
              <w:spacing w:after="0" w:line="240" w:lineRule="auto"/>
              <w:rPr>
                <w:rFonts w:ascii="Times New Roman" w:hAnsi="Times New Roman" w:cs="Times New Roman"/>
                <w:bCs/>
                <w:color w:val="000000"/>
              </w:rPr>
            </w:pPr>
          </w:p>
        </w:tc>
        <w:tc>
          <w:tcPr>
            <w:tcW w:w="884"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7BE81869" w14:textId="1A1F36F3" w:rsidR="00FA345C" w:rsidRPr="001A01B0" w:rsidRDefault="001A01B0" w:rsidP="00FA345C">
            <w:pPr>
              <w:spacing w:after="0" w:line="240" w:lineRule="auto"/>
              <w:textAlignment w:val="baseline"/>
              <w:rPr>
                <w:rFonts w:ascii="Times New Roman" w:hAnsi="Times New Roman" w:cs="Times New Roman"/>
                <w:bCs/>
                <w:color w:val="000000"/>
              </w:rPr>
            </w:pPr>
            <w:r w:rsidRPr="001A01B0">
              <w:rPr>
                <w:rStyle w:val="rynqvb"/>
                <w:rFonts w:ascii="Times New Roman" w:hAnsi="Times New Roman" w:cs="Times New Roman"/>
                <w:lang w:val="kk-KZ"/>
              </w:rPr>
              <w:t>Сұрақтарға жан-жақты жауап беріледі, негізделеді, қажет болған жағдайда нақты мысалдармен суреттеледі;</w:t>
            </w:r>
            <w:r w:rsidRPr="001A01B0">
              <w:rPr>
                <w:rStyle w:val="hwtze"/>
                <w:rFonts w:ascii="Times New Roman" w:hAnsi="Times New Roman" w:cs="Times New Roman"/>
                <w:lang w:val="kk-KZ"/>
              </w:rPr>
              <w:t xml:space="preserve"> </w:t>
            </w:r>
            <w:r w:rsidRPr="001A01B0">
              <w:rPr>
                <w:rStyle w:val="rynqvb"/>
                <w:rFonts w:ascii="Times New Roman" w:hAnsi="Times New Roman" w:cs="Times New Roman"/>
                <w:lang w:val="kk-KZ"/>
              </w:rPr>
              <w:t>Жауаптар сауатты ғылыми тілде берілген, операциялық жүйе бағдарламаларын тексеру мен қорғаудың барлық әдістері мен құралдары келтірілген.</w:t>
            </w:r>
          </w:p>
        </w:tc>
        <w:tc>
          <w:tcPr>
            <w:tcW w:w="915"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12665F2" w14:textId="60C66651" w:rsidR="00FA345C" w:rsidRPr="001A01B0" w:rsidRDefault="001A01B0" w:rsidP="00FA345C">
            <w:pPr>
              <w:spacing w:after="0" w:line="240" w:lineRule="auto"/>
              <w:textAlignment w:val="baseline"/>
              <w:rPr>
                <w:rFonts w:ascii="Times New Roman" w:hAnsi="Times New Roman" w:cs="Times New Roman"/>
                <w:bCs/>
                <w:color w:val="000000"/>
                <w:sz w:val="24"/>
                <w:szCs w:val="24"/>
                <w:lang w:val="kk-KZ"/>
              </w:rPr>
            </w:pPr>
            <w:r w:rsidRPr="001A01B0">
              <w:rPr>
                <w:rStyle w:val="rynqvb"/>
                <w:rFonts w:ascii="Times New Roman" w:hAnsi="Times New Roman" w:cs="Times New Roman"/>
                <w:sz w:val="24"/>
                <w:szCs w:val="24"/>
                <w:lang w:val="kk-KZ"/>
              </w:rPr>
              <w:t>Сұрақтарға негізінен дұрыс жауаптар берілді, бірақ іргелі сипатта емес кейбір дәлсіздіктер болды.</w:t>
            </w:r>
            <w:r w:rsidRPr="001A01B0">
              <w:rPr>
                <w:rStyle w:val="hwtze"/>
                <w:rFonts w:ascii="Times New Roman" w:hAnsi="Times New Roman" w:cs="Times New Roman"/>
                <w:sz w:val="24"/>
                <w:szCs w:val="24"/>
                <w:lang w:val="kk-KZ"/>
              </w:rPr>
              <w:t xml:space="preserve"> </w:t>
            </w:r>
            <w:r w:rsidRPr="001A01B0">
              <w:rPr>
                <w:rStyle w:val="rynqvb"/>
                <w:rFonts w:ascii="Times New Roman" w:hAnsi="Times New Roman" w:cs="Times New Roman"/>
                <w:sz w:val="24"/>
                <w:szCs w:val="24"/>
                <w:lang w:val="kk-KZ"/>
              </w:rPr>
              <w:t>Операциялық жүйе бағдарламаларын тексерудің және қорғаудың барлық әдістері мен құралдары дұрыс пайдаланылмайды, презентацияда кейбір қате мәлімдемелер және грамматикалық/стилистикалық қателер бар;</w:t>
            </w:r>
            <w:r w:rsidRPr="001A01B0">
              <w:rPr>
                <w:rStyle w:val="hwtze"/>
                <w:rFonts w:ascii="Times New Roman" w:hAnsi="Times New Roman" w:cs="Times New Roman"/>
                <w:sz w:val="24"/>
                <w:szCs w:val="24"/>
                <w:lang w:val="kk-KZ"/>
              </w:rPr>
              <w:t xml:space="preserve"> </w:t>
            </w:r>
            <w:r w:rsidRPr="001A01B0">
              <w:rPr>
                <w:rStyle w:val="rynqvb"/>
                <w:rFonts w:ascii="Times New Roman" w:hAnsi="Times New Roman" w:cs="Times New Roman"/>
                <w:sz w:val="24"/>
                <w:szCs w:val="24"/>
                <w:lang w:val="kk-KZ"/>
              </w:rPr>
              <w:t>Жауаптар мысалдармен жеткілікті түрде көрсетілмеген.</w:t>
            </w:r>
          </w:p>
        </w:tc>
        <w:tc>
          <w:tcPr>
            <w:tcW w:w="78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7921C17D" w14:textId="23A6267A" w:rsidR="00FA345C" w:rsidRPr="001A01B0" w:rsidRDefault="001A01B0" w:rsidP="00FA345C">
            <w:pPr>
              <w:pStyle w:val="Default"/>
              <w:rPr>
                <w:sz w:val="22"/>
                <w:szCs w:val="22"/>
                <w:lang w:val="kk-KZ"/>
              </w:rPr>
            </w:pPr>
            <w:r>
              <w:rPr>
                <w:rStyle w:val="rynqvb"/>
                <w:lang w:val="kk-KZ"/>
              </w:rPr>
              <w:t>Сұрақтарға жауаптар абстрактілі, дұрыс қорытындылар қателермен қиылысады.</w:t>
            </w:r>
            <w:r>
              <w:rPr>
                <w:rStyle w:val="hwtze"/>
                <w:lang w:val="kk-KZ"/>
              </w:rPr>
              <w:t xml:space="preserve"> </w:t>
            </w:r>
            <w:r>
              <w:rPr>
                <w:rStyle w:val="rynqvb"/>
                <w:lang w:val="kk-KZ"/>
              </w:rPr>
              <w:t>Тақырыпты толық ашу үшін қажетті операциялық жүйе бағдарламаларын тестілеу және қорғау әдістері мен құралдарының мазмұнды түсініктері жетіспейді. Студент негізінен курстың тақырыбын түсінеді, бірақ нақты мәселелерді ашуда проблемалар бар.</w:t>
            </w:r>
          </w:p>
        </w:tc>
        <w:tc>
          <w:tcPr>
            <w:tcW w:w="68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1F08CAAE" w14:textId="2AF446E7" w:rsidR="00FA345C" w:rsidRPr="005A31C9" w:rsidRDefault="005A31C9" w:rsidP="00FA345C">
            <w:pPr>
              <w:pStyle w:val="Default"/>
              <w:rPr>
                <w:sz w:val="22"/>
                <w:szCs w:val="22"/>
                <w:lang w:val="kk-KZ"/>
              </w:rPr>
            </w:pPr>
            <w:r>
              <w:rPr>
                <w:rStyle w:val="rynqvb"/>
                <w:lang w:val="kk-KZ"/>
              </w:rPr>
              <w:t>Жауаптар сұрақтардың мазмұнына сәйкес келмейді. Сұрақтардағы курстың негізгі ұғымдары дұрыс түсіндірілмеген.</w:t>
            </w:r>
            <w:r w:rsidR="00FA345C" w:rsidRPr="005A31C9">
              <w:rPr>
                <w:sz w:val="22"/>
                <w:szCs w:val="22"/>
                <w:lang w:val="kk-KZ"/>
              </w:rPr>
              <w:t xml:space="preserve"> </w:t>
            </w:r>
          </w:p>
          <w:p w14:paraId="2F5428D6" w14:textId="77777777" w:rsidR="00FA345C" w:rsidRPr="005A31C9" w:rsidRDefault="00FA345C" w:rsidP="00FA345C">
            <w:pPr>
              <w:spacing w:after="0" w:line="240" w:lineRule="auto"/>
              <w:textAlignment w:val="baseline"/>
              <w:rPr>
                <w:rFonts w:ascii="Times New Roman" w:hAnsi="Times New Roman" w:cs="Times New Roman"/>
                <w:bCs/>
                <w:color w:val="000000"/>
                <w:lang w:val="kk-KZ"/>
              </w:rPr>
            </w:pPr>
          </w:p>
        </w:tc>
        <w:tc>
          <w:tcPr>
            <w:tcW w:w="68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8CF42D8" w14:textId="3D562BC4" w:rsidR="00FA345C" w:rsidRPr="005A31C9" w:rsidRDefault="005A31C9" w:rsidP="00FA345C">
            <w:pPr>
              <w:spacing w:after="0" w:line="240" w:lineRule="auto"/>
              <w:textAlignment w:val="baseline"/>
              <w:rPr>
                <w:rFonts w:ascii="Times New Roman" w:hAnsi="Times New Roman" w:cs="Times New Roman"/>
                <w:bCs/>
                <w:color w:val="000000"/>
              </w:rPr>
            </w:pPr>
            <w:r w:rsidRPr="005A31C9">
              <w:rPr>
                <w:rStyle w:val="rynqvb"/>
                <w:rFonts w:ascii="Times New Roman" w:hAnsi="Times New Roman" w:cs="Times New Roman"/>
                <w:lang w:val="kk-KZ"/>
              </w:rPr>
              <w:t>Сұрақтарға жауап жоқ;</w:t>
            </w:r>
            <w:r w:rsidRPr="005A31C9">
              <w:rPr>
                <w:rStyle w:val="hwtze"/>
                <w:rFonts w:ascii="Times New Roman" w:hAnsi="Times New Roman" w:cs="Times New Roman"/>
                <w:lang w:val="kk-KZ"/>
              </w:rPr>
              <w:t xml:space="preserve"> </w:t>
            </w:r>
            <w:r w:rsidRPr="005A31C9">
              <w:rPr>
                <w:rStyle w:val="rynqvb"/>
                <w:rFonts w:ascii="Times New Roman" w:hAnsi="Times New Roman" w:cs="Times New Roman"/>
                <w:lang w:val="kk-KZ"/>
              </w:rPr>
              <w:t>оқушының оқу материалының көп бөлігін немесе ең маңызды бөлігін білмеуі немесе түсінбеушілігі анықталады.</w:t>
            </w:r>
            <w:r w:rsidRPr="005A31C9">
              <w:rPr>
                <w:rStyle w:val="hwtze"/>
                <w:rFonts w:ascii="Times New Roman" w:hAnsi="Times New Roman" w:cs="Times New Roman"/>
                <w:lang w:val="kk-KZ"/>
              </w:rPr>
              <w:t xml:space="preserve"> </w:t>
            </w:r>
            <w:r w:rsidRPr="005A31C9">
              <w:rPr>
                <w:rStyle w:val="rynqvb"/>
                <w:rFonts w:ascii="Times New Roman" w:hAnsi="Times New Roman" w:cs="Times New Roman"/>
                <w:lang w:val="kk-KZ"/>
              </w:rPr>
              <w:t>Финал өткізу ережесін бұзу бақылау.</w:t>
            </w:r>
          </w:p>
        </w:tc>
      </w:tr>
      <w:tr w:rsidR="00FA345C" w:rsidRPr="00FA345C" w14:paraId="50B2DFBD" w14:textId="77777777" w:rsidTr="005A31C9">
        <w:trPr>
          <w:trHeight w:val="227"/>
        </w:trPr>
        <w:tc>
          <w:tcPr>
            <w:tcW w:w="301" w:type="pct"/>
            <w:tcBorders>
              <w:top w:val="single" w:sz="6" w:space="0" w:color="auto"/>
              <w:left w:val="single" w:sz="6" w:space="0" w:color="auto"/>
              <w:right w:val="single" w:sz="6" w:space="0" w:color="auto"/>
            </w:tcBorders>
            <w:shd w:val="clear" w:color="auto" w:fill="FFFFFF" w:themeFill="background1"/>
          </w:tcPr>
          <w:p w14:paraId="1BAA0520" w14:textId="707049A9" w:rsidR="00FA345C" w:rsidRPr="00FA345C" w:rsidRDefault="005A31C9" w:rsidP="00FA345C">
            <w:pPr>
              <w:spacing w:after="0" w:line="240" w:lineRule="auto"/>
              <w:textAlignment w:val="baseline"/>
              <w:rPr>
                <w:rFonts w:ascii="Times New Roman" w:hAnsi="Times New Roman" w:cs="Times New Roman"/>
                <w:bCs/>
                <w:color w:val="000000"/>
              </w:rPr>
            </w:pPr>
            <w:r>
              <w:rPr>
                <w:rFonts w:ascii="Times New Roman" w:hAnsi="Times New Roman" w:cs="Times New Roman"/>
                <w:bCs/>
                <w:color w:val="000000"/>
              </w:rPr>
              <w:t>3</w:t>
            </w:r>
          </w:p>
        </w:tc>
        <w:tc>
          <w:tcPr>
            <w:tcW w:w="757" w:type="pct"/>
            <w:tcBorders>
              <w:top w:val="single" w:sz="6" w:space="0" w:color="auto"/>
              <w:left w:val="single" w:sz="6" w:space="0" w:color="auto"/>
              <w:bottom w:val="single" w:sz="6" w:space="0" w:color="auto"/>
              <w:right w:val="single" w:sz="6" w:space="0" w:color="auto"/>
            </w:tcBorders>
            <w:shd w:val="clear" w:color="auto" w:fill="FFFFFF" w:themeFill="background1"/>
          </w:tcPr>
          <w:p w14:paraId="05B381BF" w14:textId="3E0931F0" w:rsidR="00FA345C" w:rsidRPr="005A31C9" w:rsidRDefault="005A31C9" w:rsidP="00FA345C">
            <w:pPr>
              <w:spacing w:after="0" w:line="240" w:lineRule="auto"/>
              <w:rPr>
                <w:rFonts w:ascii="Times New Roman" w:hAnsi="Times New Roman" w:cs="Times New Roman"/>
                <w:bCs/>
                <w:color w:val="000000"/>
                <w:sz w:val="20"/>
                <w:szCs w:val="20"/>
              </w:rPr>
            </w:pPr>
            <w:r w:rsidRPr="005A31C9">
              <w:rPr>
                <w:rStyle w:val="rynqvb"/>
                <w:rFonts w:ascii="Times New Roman" w:hAnsi="Times New Roman" w:cs="Times New Roman"/>
                <w:sz w:val="20"/>
                <w:szCs w:val="20"/>
                <w:lang w:val="kk-KZ"/>
              </w:rPr>
              <w:t xml:space="preserve">Таңдалған әдісті ұсынылған практикалық мәселеге қолдану </w:t>
            </w:r>
            <w:r w:rsidRPr="005A31C9">
              <w:rPr>
                <w:rStyle w:val="rynqvb"/>
                <w:rFonts w:ascii="Times New Roman" w:hAnsi="Times New Roman" w:cs="Times New Roman"/>
                <w:sz w:val="20"/>
                <w:szCs w:val="20"/>
                <w:lang w:val="kk-KZ"/>
              </w:rPr>
              <w:lastRenderedPageBreak/>
              <w:t>мүмкіндігін бағалау және талдау, алынған нәтижені негіздеу</w:t>
            </w:r>
          </w:p>
        </w:tc>
        <w:tc>
          <w:tcPr>
            <w:tcW w:w="884" w:type="pct"/>
            <w:tcBorders>
              <w:top w:val="single" w:sz="6" w:space="0" w:color="auto"/>
              <w:left w:val="single" w:sz="6" w:space="0" w:color="auto"/>
              <w:bottom w:val="single" w:sz="6" w:space="0" w:color="auto"/>
              <w:right w:val="single" w:sz="6" w:space="0" w:color="auto"/>
            </w:tcBorders>
            <w:shd w:val="clear" w:color="auto" w:fill="FFFFFF" w:themeFill="background1"/>
          </w:tcPr>
          <w:p w14:paraId="5A36A6B5" w14:textId="3B0E4C3F" w:rsidR="00FA345C" w:rsidRPr="005A31C9" w:rsidRDefault="005A31C9" w:rsidP="00FA345C">
            <w:pPr>
              <w:spacing w:after="0" w:line="240" w:lineRule="auto"/>
              <w:textAlignment w:val="baseline"/>
              <w:rPr>
                <w:rFonts w:ascii="Times New Roman" w:hAnsi="Times New Roman" w:cs="Times New Roman"/>
                <w:bCs/>
                <w:color w:val="000000"/>
                <w:sz w:val="20"/>
                <w:szCs w:val="20"/>
              </w:rPr>
            </w:pPr>
            <w:r w:rsidRPr="005A31C9">
              <w:rPr>
                <w:rStyle w:val="rynqvb"/>
                <w:rFonts w:ascii="Times New Roman" w:hAnsi="Times New Roman" w:cs="Times New Roman"/>
                <w:sz w:val="20"/>
                <w:szCs w:val="20"/>
                <w:lang w:val="kk-KZ"/>
              </w:rPr>
              <w:lastRenderedPageBreak/>
              <w:t xml:space="preserve">Интеграциялау қабілетінің болуы, операциялық жүйе бағдарламаларын тестілеу және қорғау әдістері </w:t>
            </w:r>
            <w:r w:rsidRPr="005A31C9">
              <w:rPr>
                <w:rStyle w:val="rynqvb"/>
                <w:rFonts w:ascii="Times New Roman" w:hAnsi="Times New Roman" w:cs="Times New Roman"/>
                <w:sz w:val="20"/>
                <w:szCs w:val="20"/>
                <w:lang w:val="kk-KZ"/>
              </w:rPr>
              <w:lastRenderedPageBreak/>
              <w:t>мен құралдарының негізділігі, жауапты құрылымдау, жауаптар мысалдармен және көрнекі материалдармен суреттеледі, код жазу, диалог жүргізу және ғылыми пікірге ену қабілетін көрсетеді. талқылау.</w:t>
            </w:r>
          </w:p>
        </w:tc>
        <w:tc>
          <w:tcPr>
            <w:tcW w:w="915" w:type="pct"/>
            <w:tcBorders>
              <w:top w:val="single" w:sz="6" w:space="0" w:color="auto"/>
              <w:left w:val="single" w:sz="6" w:space="0" w:color="auto"/>
              <w:bottom w:val="single" w:sz="6" w:space="0" w:color="auto"/>
              <w:right w:val="single" w:sz="6" w:space="0" w:color="auto"/>
            </w:tcBorders>
            <w:shd w:val="clear" w:color="auto" w:fill="FFFFFF" w:themeFill="background1"/>
          </w:tcPr>
          <w:p w14:paraId="7DA64B90" w14:textId="1E12E4A1" w:rsidR="00FA345C" w:rsidRPr="005A31C9" w:rsidRDefault="005A31C9" w:rsidP="00FA345C">
            <w:pPr>
              <w:pStyle w:val="Default"/>
              <w:rPr>
                <w:sz w:val="20"/>
                <w:szCs w:val="20"/>
              </w:rPr>
            </w:pPr>
            <w:r w:rsidRPr="005A31C9">
              <w:rPr>
                <w:rStyle w:val="rynqvb"/>
                <w:sz w:val="20"/>
                <w:szCs w:val="20"/>
                <w:lang w:val="kk-KZ"/>
              </w:rPr>
              <w:lastRenderedPageBreak/>
              <w:t xml:space="preserve">Курс әдістері мен технологиясын қолдануды интеграциялау және талдау білімді жаңғырту кезінде </w:t>
            </w:r>
            <w:r w:rsidRPr="005A31C9">
              <w:rPr>
                <w:rStyle w:val="rynqvb"/>
                <w:sz w:val="20"/>
                <w:szCs w:val="20"/>
                <w:lang w:val="kk-KZ"/>
              </w:rPr>
              <w:lastRenderedPageBreak/>
              <w:t>болмашы қателерге жол бере отырып, операциялық жүйе бағдарламаларын тексеру және қорғау әдістері мен құралдары арқылы өз ойларын бекіту үшін көрнекі материалдарды кейіннен пайдалану;</w:t>
            </w:r>
            <w:r w:rsidRPr="005A31C9">
              <w:rPr>
                <w:rStyle w:val="hwtze"/>
                <w:sz w:val="20"/>
                <w:szCs w:val="20"/>
                <w:lang w:val="kk-KZ"/>
              </w:rPr>
              <w:t xml:space="preserve"> </w:t>
            </w:r>
            <w:r w:rsidRPr="005A31C9">
              <w:rPr>
                <w:rStyle w:val="rynqvb"/>
                <w:sz w:val="20"/>
                <w:szCs w:val="20"/>
                <w:lang w:val="kk-KZ"/>
              </w:rPr>
              <w:t>емтихан сұрағы бойынша бағытты талдау.</w:t>
            </w:r>
          </w:p>
        </w:tc>
        <w:tc>
          <w:tcPr>
            <w:tcW w:w="780" w:type="pct"/>
            <w:tcBorders>
              <w:top w:val="single" w:sz="6" w:space="0" w:color="auto"/>
              <w:left w:val="single" w:sz="6" w:space="0" w:color="auto"/>
              <w:bottom w:val="single" w:sz="6" w:space="0" w:color="auto"/>
              <w:right w:val="single" w:sz="6" w:space="0" w:color="auto"/>
            </w:tcBorders>
            <w:shd w:val="clear" w:color="auto" w:fill="FFFFFF" w:themeFill="background1"/>
          </w:tcPr>
          <w:p w14:paraId="7739E77F" w14:textId="5CE22D6A" w:rsidR="00FA345C" w:rsidRPr="005A31C9" w:rsidRDefault="005A31C9" w:rsidP="00FA345C">
            <w:pPr>
              <w:spacing w:after="0" w:line="240" w:lineRule="auto"/>
              <w:textAlignment w:val="baseline"/>
              <w:rPr>
                <w:rFonts w:ascii="Times New Roman" w:hAnsi="Times New Roman" w:cs="Times New Roman"/>
                <w:bCs/>
                <w:color w:val="000000"/>
                <w:sz w:val="20"/>
                <w:szCs w:val="20"/>
              </w:rPr>
            </w:pPr>
            <w:r w:rsidRPr="005A31C9">
              <w:rPr>
                <w:rStyle w:val="rynqvb"/>
                <w:rFonts w:ascii="Times New Roman" w:hAnsi="Times New Roman" w:cs="Times New Roman"/>
                <w:sz w:val="20"/>
                <w:szCs w:val="20"/>
                <w:lang w:val="kk-KZ"/>
              </w:rPr>
              <w:lastRenderedPageBreak/>
              <w:t xml:space="preserve">Операциялық жүйе бағдарламаларын тестілеу және қорғау әдістері мен құралдарын </w:t>
            </w:r>
            <w:r w:rsidRPr="005A31C9">
              <w:rPr>
                <w:rStyle w:val="rynqvb"/>
                <w:rFonts w:ascii="Times New Roman" w:hAnsi="Times New Roman" w:cs="Times New Roman"/>
                <w:sz w:val="20"/>
                <w:szCs w:val="20"/>
                <w:lang w:val="kk-KZ"/>
              </w:rPr>
              <w:lastRenderedPageBreak/>
              <w:t>үстірт негіздеу, оқу бағдарламасына сәйкес материалдың негізгі көлемін әлсіз қолдану, оны өз бетінше шығарудағы қиындықтар және жетекші сұрақтарды талап ету.</w:t>
            </w:r>
          </w:p>
        </w:tc>
        <w:tc>
          <w:tcPr>
            <w:tcW w:w="682" w:type="pct"/>
            <w:tcBorders>
              <w:top w:val="single" w:sz="6" w:space="0" w:color="auto"/>
              <w:left w:val="single" w:sz="6" w:space="0" w:color="auto"/>
              <w:bottom w:val="single" w:sz="6" w:space="0" w:color="auto"/>
              <w:right w:val="single" w:sz="6" w:space="0" w:color="auto"/>
            </w:tcBorders>
            <w:shd w:val="clear" w:color="auto" w:fill="FFFFFF" w:themeFill="background1"/>
          </w:tcPr>
          <w:p w14:paraId="0372DC44" w14:textId="6A670606" w:rsidR="00FA345C" w:rsidRPr="005A31C9" w:rsidRDefault="005A31C9" w:rsidP="00FA345C">
            <w:pPr>
              <w:pStyle w:val="Default"/>
              <w:rPr>
                <w:sz w:val="20"/>
                <w:szCs w:val="20"/>
              </w:rPr>
            </w:pPr>
            <w:r w:rsidRPr="005A31C9">
              <w:rPr>
                <w:rStyle w:val="rynqvb"/>
                <w:sz w:val="20"/>
                <w:szCs w:val="20"/>
                <w:lang w:val="kk-KZ"/>
              </w:rPr>
              <w:lastRenderedPageBreak/>
              <w:t xml:space="preserve">Курстың әдістері мен технологиясын қолданудың негізділігі мен талдауының </w:t>
            </w:r>
            <w:r w:rsidRPr="005A31C9">
              <w:rPr>
                <w:rStyle w:val="rynqvb"/>
                <w:sz w:val="20"/>
                <w:szCs w:val="20"/>
                <w:lang w:val="kk-KZ"/>
              </w:rPr>
              <w:lastRenderedPageBreak/>
              <w:t>болмауы, репродуктивтік сипаттағы сұрақтарға жауап берудің қиындығы.</w:t>
            </w:r>
          </w:p>
        </w:tc>
        <w:tc>
          <w:tcPr>
            <w:tcW w:w="682" w:type="pct"/>
            <w:tcBorders>
              <w:top w:val="single" w:sz="6" w:space="0" w:color="auto"/>
              <w:left w:val="single" w:sz="6" w:space="0" w:color="auto"/>
              <w:bottom w:val="single" w:sz="6" w:space="0" w:color="auto"/>
              <w:right w:val="single" w:sz="6" w:space="0" w:color="auto"/>
            </w:tcBorders>
            <w:shd w:val="clear" w:color="auto" w:fill="FFFFFF" w:themeFill="background1"/>
          </w:tcPr>
          <w:p w14:paraId="7CF150BA" w14:textId="39969FE0" w:rsidR="00FA345C" w:rsidRPr="005A31C9" w:rsidRDefault="005A31C9" w:rsidP="00FA345C">
            <w:pPr>
              <w:spacing w:after="0" w:line="240" w:lineRule="auto"/>
              <w:textAlignment w:val="baseline"/>
              <w:rPr>
                <w:rFonts w:ascii="Times New Roman" w:hAnsi="Times New Roman" w:cs="Times New Roman"/>
                <w:color w:val="000000"/>
                <w:sz w:val="20"/>
                <w:szCs w:val="20"/>
              </w:rPr>
            </w:pPr>
            <w:r w:rsidRPr="005A31C9">
              <w:rPr>
                <w:rStyle w:val="rynqvb"/>
                <w:rFonts w:ascii="Times New Roman" w:hAnsi="Times New Roman" w:cs="Times New Roman"/>
                <w:sz w:val="20"/>
                <w:szCs w:val="20"/>
                <w:lang w:val="kk-KZ"/>
              </w:rPr>
              <w:lastRenderedPageBreak/>
              <w:t xml:space="preserve">Мысалдар келтіру және көрнекі материалдарды пайдалану кезінде </w:t>
            </w:r>
            <w:r w:rsidRPr="005A31C9">
              <w:rPr>
                <w:rStyle w:val="rynqvb"/>
                <w:rFonts w:ascii="Times New Roman" w:hAnsi="Times New Roman" w:cs="Times New Roman"/>
                <w:sz w:val="20"/>
                <w:szCs w:val="20"/>
                <w:lang w:val="kk-KZ"/>
              </w:rPr>
              <w:lastRenderedPageBreak/>
              <w:t>курстың әдістемесін қолдана білудің болмауы; Қорытынды бақылау жүргізу ережесін бұзу.</w:t>
            </w:r>
          </w:p>
        </w:tc>
      </w:tr>
    </w:tbl>
    <w:p w14:paraId="68F88D24" w14:textId="77777777" w:rsidR="00FA345C" w:rsidRPr="00FA345C" w:rsidRDefault="00FA345C" w:rsidP="00FA345C">
      <w:pPr>
        <w:spacing w:after="0" w:line="240" w:lineRule="auto"/>
        <w:ind w:firstLine="567"/>
        <w:rPr>
          <w:rFonts w:ascii="Times New Roman" w:hAnsi="Times New Roman" w:cs="Times New Roman"/>
          <w:sz w:val="24"/>
          <w:szCs w:val="24"/>
        </w:rPr>
      </w:pPr>
    </w:p>
    <w:p w14:paraId="224B7BBE" w14:textId="77777777" w:rsidR="00BC4F9F" w:rsidRPr="00FA345C" w:rsidRDefault="00BC4F9F" w:rsidP="00FA345C">
      <w:pPr>
        <w:spacing w:after="0" w:line="240" w:lineRule="auto"/>
        <w:jc w:val="center"/>
        <w:rPr>
          <w:rFonts w:ascii="Times New Roman" w:hAnsi="Times New Roman" w:cs="Times New Roman"/>
          <w:b/>
          <w:bCs/>
          <w:i/>
          <w:iCs/>
          <w:sz w:val="24"/>
          <w:szCs w:val="24"/>
        </w:rPr>
      </w:pPr>
    </w:p>
    <w:p w14:paraId="44D6DD73" w14:textId="26703AB2" w:rsidR="00FA345C" w:rsidRDefault="00FA345C" w:rsidP="00FA345C">
      <w:pPr>
        <w:spacing w:after="0" w:line="240" w:lineRule="auto"/>
        <w:jc w:val="center"/>
        <w:rPr>
          <w:rFonts w:ascii="Times New Roman" w:hAnsi="Times New Roman" w:cs="Times New Roman"/>
          <w:b/>
          <w:i/>
          <w:sz w:val="24"/>
          <w:szCs w:val="24"/>
        </w:rPr>
      </w:pPr>
      <w:r w:rsidRPr="00FA345C">
        <w:rPr>
          <w:rFonts w:ascii="Times New Roman" w:hAnsi="Times New Roman" w:cs="Times New Roman"/>
          <w:b/>
          <w:i/>
          <w:sz w:val="24"/>
          <w:szCs w:val="24"/>
        </w:rPr>
        <w:t>ПАЙДАЛАНЫЛҒАН ДЕРЕККӨЗДЕРДІҢ ТІЗІМІ</w:t>
      </w:r>
    </w:p>
    <w:p w14:paraId="3A8875BD" w14:textId="77777777" w:rsidR="005A31C9" w:rsidRPr="00FA345C" w:rsidRDefault="005A31C9" w:rsidP="00FA345C">
      <w:pPr>
        <w:spacing w:after="0" w:line="240" w:lineRule="auto"/>
        <w:jc w:val="center"/>
        <w:rPr>
          <w:rFonts w:ascii="Times New Roman" w:hAnsi="Times New Roman" w:cs="Times New Roman"/>
          <w:b/>
          <w:i/>
          <w:sz w:val="24"/>
          <w:szCs w:val="24"/>
        </w:rPr>
      </w:pPr>
    </w:p>
    <w:p w14:paraId="2F34D9C0" w14:textId="77777777" w:rsidR="005A31C9" w:rsidRPr="005A31C9" w:rsidRDefault="005A31C9" w:rsidP="005A31C9">
      <w:pPr>
        <w:pStyle w:val="a9"/>
        <w:numPr>
          <w:ilvl w:val="3"/>
          <w:numId w:val="11"/>
        </w:numPr>
        <w:suppressAutoHyphens/>
        <w:spacing w:after="0" w:line="240" w:lineRule="auto"/>
        <w:ind w:left="742" w:hanging="425"/>
        <w:rPr>
          <w:rFonts w:ascii="Times New Roman" w:hAnsi="Times New Roman" w:cs="Times New Roman"/>
          <w:sz w:val="24"/>
          <w:szCs w:val="24"/>
          <w:lang w:val="en-US"/>
        </w:rPr>
      </w:pPr>
      <w:r w:rsidRPr="005A31C9">
        <w:rPr>
          <w:rFonts w:ascii="Times New Roman" w:hAnsi="Times New Roman" w:cs="Times New Roman"/>
          <w:sz w:val="24"/>
          <w:szCs w:val="24"/>
          <w:lang w:val="en-US"/>
        </w:rPr>
        <w:t>Operating Systems: Internals and Design Principles by William Stallings, 2013</w:t>
      </w:r>
    </w:p>
    <w:p w14:paraId="199255F2" w14:textId="77777777" w:rsidR="005A31C9" w:rsidRPr="005A31C9" w:rsidRDefault="005A31C9" w:rsidP="005A31C9">
      <w:pPr>
        <w:pStyle w:val="a9"/>
        <w:numPr>
          <w:ilvl w:val="3"/>
          <w:numId w:val="11"/>
        </w:numPr>
        <w:suppressAutoHyphens/>
        <w:spacing w:after="0" w:line="240" w:lineRule="auto"/>
        <w:ind w:left="742" w:hanging="425"/>
        <w:rPr>
          <w:rStyle w:val="author"/>
          <w:rFonts w:ascii="Times New Roman" w:hAnsi="Times New Roman" w:cs="Times New Roman"/>
          <w:sz w:val="24"/>
          <w:szCs w:val="24"/>
          <w:lang w:val="en-US"/>
        </w:rPr>
      </w:pPr>
      <w:r w:rsidRPr="005A31C9">
        <w:rPr>
          <w:rStyle w:val="a-size-extra-large"/>
          <w:rFonts w:ascii="Times New Roman" w:hAnsi="Times New Roman" w:cs="Times New Roman"/>
          <w:sz w:val="24"/>
          <w:szCs w:val="24"/>
          <w:lang w:val="en-US"/>
        </w:rPr>
        <w:t xml:space="preserve">Operating System Concepts, 10th Edition </w:t>
      </w:r>
      <w:r w:rsidRPr="005A31C9">
        <w:rPr>
          <w:rFonts w:ascii="Times New Roman" w:hAnsi="Times New Roman" w:cs="Times New Roman"/>
          <w:sz w:val="24"/>
          <w:szCs w:val="24"/>
          <w:lang w:val="en-US"/>
        </w:rPr>
        <w:t xml:space="preserve">by </w:t>
      </w:r>
      <w:hyperlink r:id="rId9" w:history="1">
        <w:r w:rsidRPr="005A31C9">
          <w:rPr>
            <w:rStyle w:val="ab"/>
            <w:rFonts w:ascii="Times New Roman" w:hAnsi="Times New Roman" w:cs="Times New Roman"/>
            <w:color w:val="auto"/>
            <w:sz w:val="24"/>
            <w:szCs w:val="24"/>
            <w:u w:val="none"/>
            <w:lang w:val="en-US"/>
          </w:rPr>
          <w:t xml:space="preserve">Abraham </w:t>
        </w:r>
        <w:proofErr w:type="spellStart"/>
        <w:r w:rsidRPr="005A31C9">
          <w:rPr>
            <w:rStyle w:val="ab"/>
            <w:rFonts w:ascii="Times New Roman" w:hAnsi="Times New Roman" w:cs="Times New Roman"/>
            <w:color w:val="auto"/>
            <w:sz w:val="24"/>
            <w:szCs w:val="24"/>
            <w:u w:val="none"/>
            <w:lang w:val="en-US"/>
          </w:rPr>
          <w:t>Silberschatz</w:t>
        </w:r>
        <w:proofErr w:type="spellEnd"/>
      </w:hyperlink>
      <w:r w:rsidRPr="005A31C9">
        <w:rPr>
          <w:rStyle w:val="a-color-secondary"/>
          <w:rFonts w:ascii="Times New Roman" w:hAnsi="Times New Roman" w:cs="Times New Roman"/>
          <w:sz w:val="24"/>
          <w:szCs w:val="24"/>
          <w:lang w:val="en-US"/>
        </w:rPr>
        <w:t xml:space="preserve">, </w:t>
      </w:r>
      <w:hyperlink r:id="rId10" w:history="1">
        <w:r w:rsidRPr="005A31C9">
          <w:rPr>
            <w:rStyle w:val="ab"/>
            <w:rFonts w:ascii="Times New Roman" w:hAnsi="Times New Roman" w:cs="Times New Roman"/>
            <w:color w:val="auto"/>
            <w:sz w:val="24"/>
            <w:szCs w:val="24"/>
            <w:u w:val="none"/>
            <w:lang w:val="en-US"/>
          </w:rPr>
          <w:t>Greg Gagne</w:t>
        </w:r>
      </w:hyperlink>
      <w:r w:rsidRPr="005A31C9">
        <w:rPr>
          <w:rStyle w:val="a-color-secondary"/>
          <w:rFonts w:ascii="Times New Roman" w:hAnsi="Times New Roman" w:cs="Times New Roman"/>
          <w:sz w:val="24"/>
          <w:szCs w:val="24"/>
          <w:lang w:val="en-US"/>
        </w:rPr>
        <w:t xml:space="preserve">, </w:t>
      </w:r>
      <w:hyperlink r:id="rId11" w:history="1">
        <w:r w:rsidRPr="005A31C9">
          <w:rPr>
            <w:rStyle w:val="ab"/>
            <w:rFonts w:ascii="Times New Roman" w:hAnsi="Times New Roman" w:cs="Times New Roman"/>
            <w:color w:val="auto"/>
            <w:sz w:val="24"/>
            <w:szCs w:val="24"/>
            <w:u w:val="none"/>
            <w:lang w:val="en-US"/>
          </w:rPr>
          <w:t>Peter B. Galvin</w:t>
        </w:r>
      </w:hyperlink>
      <w:r w:rsidRPr="005A31C9">
        <w:rPr>
          <w:rStyle w:val="author"/>
          <w:rFonts w:ascii="Times New Roman" w:hAnsi="Times New Roman" w:cs="Times New Roman"/>
          <w:sz w:val="24"/>
          <w:szCs w:val="24"/>
          <w:lang w:val="en-US"/>
        </w:rPr>
        <w:t>, 2018</w:t>
      </w:r>
    </w:p>
    <w:p w14:paraId="1DF7EB6D" w14:textId="77777777" w:rsidR="005A31C9" w:rsidRPr="005A31C9" w:rsidRDefault="005A31C9" w:rsidP="005A31C9">
      <w:pPr>
        <w:pStyle w:val="a9"/>
        <w:numPr>
          <w:ilvl w:val="3"/>
          <w:numId w:val="11"/>
        </w:numPr>
        <w:suppressAutoHyphens/>
        <w:spacing w:after="0" w:line="240" w:lineRule="auto"/>
        <w:ind w:left="742" w:hanging="425"/>
        <w:rPr>
          <w:rStyle w:val="author"/>
          <w:rFonts w:ascii="Times New Roman" w:hAnsi="Times New Roman" w:cs="Times New Roman"/>
          <w:sz w:val="24"/>
          <w:szCs w:val="24"/>
          <w:lang w:val="en-US"/>
        </w:rPr>
      </w:pPr>
      <w:r w:rsidRPr="005A31C9">
        <w:rPr>
          <w:rStyle w:val="a-size-extra-large"/>
          <w:rFonts w:ascii="Times New Roman" w:hAnsi="Times New Roman" w:cs="Times New Roman"/>
          <w:sz w:val="24"/>
          <w:szCs w:val="24"/>
          <w:lang w:val="en-US"/>
        </w:rPr>
        <w:t xml:space="preserve">Guide to Operating Systems </w:t>
      </w:r>
      <w:r w:rsidRPr="005A31C9">
        <w:rPr>
          <w:rStyle w:val="a-size-large"/>
          <w:rFonts w:ascii="Times New Roman" w:hAnsi="Times New Roman" w:cs="Times New Roman"/>
          <w:sz w:val="24"/>
          <w:szCs w:val="24"/>
          <w:lang w:val="en-US"/>
        </w:rPr>
        <w:t xml:space="preserve">5th Edition </w:t>
      </w:r>
      <w:r w:rsidRPr="005A31C9">
        <w:rPr>
          <w:rFonts w:ascii="Times New Roman" w:hAnsi="Times New Roman" w:cs="Times New Roman"/>
          <w:sz w:val="24"/>
          <w:szCs w:val="24"/>
          <w:lang w:val="en-US"/>
        </w:rPr>
        <w:t xml:space="preserve">by </w:t>
      </w:r>
      <w:hyperlink r:id="rId12" w:history="1">
        <w:r w:rsidRPr="005A31C9">
          <w:rPr>
            <w:rStyle w:val="ab"/>
            <w:rFonts w:ascii="Times New Roman" w:hAnsi="Times New Roman" w:cs="Times New Roman"/>
            <w:color w:val="auto"/>
            <w:sz w:val="24"/>
            <w:szCs w:val="24"/>
            <w:u w:val="none"/>
            <w:lang w:val="en-US"/>
          </w:rPr>
          <w:t xml:space="preserve">Greg </w:t>
        </w:r>
        <w:proofErr w:type="spellStart"/>
        <w:r w:rsidRPr="005A31C9">
          <w:rPr>
            <w:rStyle w:val="ab"/>
            <w:rFonts w:ascii="Times New Roman" w:hAnsi="Times New Roman" w:cs="Times New Roman"/>
            <w:color w:val="auto"/>
            <w:sz w:val="24"/>
            <w:szCs w:val="24"/>
            <w:u w:val="none"/>
            <w:lang w:val="en-US"/>
          </w:rPr>
          <w:t>Tomsho</w:t>
        </w:r>
        <w:proofErr w:type="spellEnd"/>
      </w:hyperlink>
      <w:r w:rsidRPr="005A31C9">
        <w:rPr>
          <w:rStyle w:val="author"/>
          <w:rFonts w:ascii="Times New Roman" w:hAnsi="Times New Roman" w:cs="Times New Roman"/>
          <w:sz w:val="24"/>
          <w:szCs w:val="24"/>
          <w:lang w:val="en-US"/>
        </w:rPr>
        <w:t>, 2016</w:t>
      </w:r>
    </w:p>
    <w:p w14:paraId="4B0F6527" w14:textId="77777777" w:rsidR="005A31C9" w:rsidRPr="005A31C9" w:rsidRDefault="005A31C9" w:rsidP="005A31C9">
      <w:pPr>
        <w:pStyle w:val="a9"/>
        <w:numPr>
          <w:ilvl w:val="3"/>
          <w:numId w:val="11"/>
        </w:numPr>
        <w:suppressAutoHyphens/>
        <w:spacing w:after="0" w:line="240" w:lineRule="auto"/>
        <w:ind w:left="742" w:hanging="425"/>
        <w:rPr>
          <w:rStyle w:val="author"/>
          <w:rFonts w:ascii="Times New Roman" w:hAnsi="Times New Roman" w:cs="Times New Roman"/>
          <w:sz w:val="24"/>
          <w:szCs w:val="24"/>
          <w:lang w:val="en-US"/>
        </w:rPr>
      </w:pPr>
      <w:r w:rsidRPr="005A31C9">
        <w:rPr>
          <w:rStyle w:val="a-size-extra-large"/>
          <w:rFonts w:ascii="Times New Roman" w:hAnsi="Times New Roman" w:cs="Times New Roman"/>
          <w:sz w:val="24"/>
          <w:szCs w:val="24"/>
          <w:lang w:val="en-US"/>
        </w:rPr>
        <w:t xml:space="preserve">Understanding Operating Systems </w:t>
      </w:r>
      <w:r w:rsidRPr="005A31C9">
        <w:rPr>
          <w:rFonts w:ascii="Times New Roman" w:hAnsi="Times New Roman" w:cs="Times New Roman"/>
          <w:sz w:val="24"/>
          <w:szCs w:val="24"/>
          <w:lang w:val="en-US"/>
        </w:rPr>
        <w:t xml:space="preserve">by </w:t>
      </w:r>
      <w:hyperlink r:id="rId13" w:history="1">
        <w:r w:rsidRPr="005A31C9">
          <w:rPr>
            <w:rStyle w:val="ab"/>
            <w:rFonts w:ascii="Times New Roman" w:hAnsi="Times New Roman" w:cs="Times New Roman"/>
            <w:color w:val="auto"/>
            <w:sz w:val="24"/>
            <w:szCs w:val="24"/>
            <w:u w:val="none"/>
            <w:lang w:val="en-US"/>
          </w:rPr>
          <w:t xml:space="preserve">Ann </w:t>
        </w:r>
        <w:proofErr w:type="spellStart"/>
        <w:r w:rsidRPr="005A31C9">
          <w:rPr>
            <w:rStyle w:val="ab"/>
            <w:rFonts w:ascii="Times New Roman" w:hAnsi="Times New Roman" w:cs="Times New Roman"/>
            <w:color w:val="auto"/>
            <w:sz w:val="24"/>
            <w:szCs w:val="24"/>
            <w:u w:val="none"/>
            <w:lang w:val="en-US"/>
          </w:rPr>
          <w:t>McHoes</w:t>
        </w:r>
        <w:proofErr w:type="spellEnd"/>
      </w:hyperlink>
      <w:r w:rsidRPr="005A31C9">
        <w:rPr>
          <w:rStyle w:val="a-color-secondary"/>
          <w:rFonts w:ascii="Times New Roman" w:hAnsi="Times New Roman" w:cs="Times New Roman"/>
          <w:sz w:val="24"/>
          <w:szCs w:val="24"/>
          <w:lang w:val="en-US"/>
        </w:rPr>
        <w:t xml:space="preserve">, </w:t>
      </w:r>
      <w:hyperlink r:id="rId14" w:history="1">
        <w:r w:rsidRPr="005A31C9">
          <w:rPr>
            <w:rStyle w:val="ab"/>
            <w:rFonts w:ascii="Times New Roman" w:hAnsi="Times New Roman" w:cs="Times New Roman"/>
            <w:color w:val="auto"/>
            <w:sz w:val="24"/>
            <w:szCs w:val="24"/>
            <w:u w:val="none"/>
            <w:lang w:val="en-US"/>
          </w:rPr>
          <w:t>Ida M. Flynn</w:t>
        </w:r>
      </w:hyperlink>
      <w:r w:rsidRPr="005A31C9">
        <w:rPr>
          <w:rStyle w:val="author"/>
          <w:rFonts w:ascii="Times New Roman" w:hAnsi="Times New Roman" w:cs="Times New Roman"/>
          <w:sz w:val="24"/>
          <w:szCs w:val="24"/>
          <w:lang w:val="en-US"/>
        </w:rPr>
        <w:t>, 2017</w:t>
      </w:r>
    </w:p>
    <w:p w14:paraId="28A8579F" w14:textId="77777777" w:rsidR="005A31C9" w:rsidRPr="005A31C9" w:rsidRDefault="005A31C9" w:rsidP="005A31C9">
      <w:pPr>
        <w:pStyle w:val="a9"/>
        <w:numPr>
          <w:ilvl w:val="3"/>
          <w:numId w:val="11"/>
        </w:numPr>
        <w:suppressAutoHyphens/>
        <w:spacing w:after="0" w:line="240" w:lineRule="auto"/>
        <w:ind w:left="742" w:hanging="425"/>
        <w:rPr>
          <w:rStyle w:val="author"/>
          <w:rFonts w:ascii="Times New Roman" w:hAnsi="Times New Roman" w:cs="Times New Roman"/>
          <w:sz w:val="24"/>
          <w:szCs w:val="24"/>
          <w:lang w:val="en-US"/>
        </w:rPr>
      </w:pPr>
      <w:r w:rsidRPr="005A31C9">
        <w:rPr>
          <w:rStyle w:val="a-size-extra-large"/>
          <w:rFonts w:ascii="Times New Roman" w:hAnsi="Times New Roman" w:cs="Times New Roman"/>
          <w:sz w:val="24"/>
          <w:szCs w:val="24"/>
          <w:lang w:val="en-US"/>
        </w:rPr>
        <w:t xml:space="preserve">Windows 10 All-in-One </w:t>
      </w:r>
      <w:proofErr w:type="gramStart"/>
      <w:r w:rsidRPr="005A31C9">
        <w:rPr>
          <w:rStyle w:val="a-size-extra-large"/>
          <w:rFonts w:ascii="Times New Roman" w:hAnsi="Times New Roman" w:cs="Times New Roman"/>
          <w:sz w:val="24"/>
          <w:szCs w:val="24"/>
          <w:lang w:val="en-US"/>
        </w:rPr>
        <w:t>For</w:t>
      </w:r>
      <w:proofErr w:type="gramEnd"/>
      <w:r w:rsidRPr="005A31C9">
        <w:rPr>
          <w:rStyle w:val="a-size-extra-large"/>
          <w:rFonts w:ascii="Times New Roman" w:hAnsi="Times New Roman" w:cs="Times New Roman"/>
          <w:sz w:val="24"/>
          <w:szCs w:val="24"/>
          <w:lang w:val="en-US"/>
        </w:rPr>
        <w:t xml:space="preserve"> Dummies </w:t>
      </w:r>
      <w:r w:rsidRPr="005A31C9">
        <w:rPr>
          <w:rFonts w:ascii="Times New Roman" w:hAnsi="Times New Roman" w:cs="Times New Roman"/>
          <w:sz w:val="24"/>
          <w:szCs w:val="24"/>
          <w:lang w:val="en-US"/>
        </w:rPr>
        <w:t xml:space="preserve">by </w:t>
      </w:r>
      <w:hyperlink r:id="rId15" w:history="1">
        <w:r w:rsidRPr="005A31C9">
          <w:rPr>
            <w:rStyle w:val="ab"/>
            <w:rFonts w:ascii="Times New Roman" w:hAnsi="Times New Roman" w:cs="Times New Roman"/>
            <w:color w:val="auto"/>
            <w:sz w:val="24"/>
            <w:szCs w:val="24"/>
            <w:u w:val="none"/>
            <w:lang w:val="en-US"/>
          </w:rPr>
          <w:t>Woody Leonhard</w:t>
        </w:r>
      </w:hyperlink>
      <w:r w:rsidRPr="005A31C9">
        <w:rPr>
          <w:rStyle w:val="author"/>
          <w:rFonts w:ascii="Times New Roman" w:hAnsi="Times New Roman" w:cs="Times New Roman"/>
          <w:sz w:val="24"/>
          <w:szCs w:val="24"/>
          <w:lang w:val="en-US"/>
        </w:rPr>
        <w:t>, 2015</w:t>
      </w:r>
    </w:p>
    <w:p w14:paraId="5D36290E" w14:textId="77777777" w:rsidR="005A31C9" w:rsidRPr="005A31C9" w:rsidRDefault="005A31C9" w:rsidP="005A31C9">
      <w:pPr>
        <w:pStyle w:val="a9"/>
        <w:numPr>
          <w:ilvl w:val="3"/>
          <w:numId w:val="11"/>
        </w:numPr>
        <w:suppressAutoHyphens/>
        <w:spacing w:after="0" w:line="240" w:lineRule="auto"/>
        <w:ind w:left="742" w:hanging="425"/>
        <w:rPr>
          <w:rStyle w:val="author"/>
          <w:rFonts w:ascii="Times New Roman" w:hAnsi="Times New Roman" w:cs="Times New Roman"/>
          <w:sz w:val="24"/>
          <w:szCs w:val="24"/>
          <w:lang w:val="en-US"/>
        </w:rPr>
      </w:pPr>
      <w:r w:rsidRPr="005A31C9">
        <w:rPr>
          <w:rStyle w:val="a-size-extra-large"/>
          <w:rFonts w:ascii="Times New Roman" w:hAnsi="Times New Roman" w:cs="Times New Roman"/>
          <w:sz w:val="24"/>
          <w:szCs w:val="24"/>
          <w:lang w:val="en-US"/>
        </w:rPr>
        <w:t xml:space="preserve">Windows Internals, Part 2 (Developer Reference) </w:t>
      </w:r>
      <w:r w:rsidRPr="005A31C9">
        <w:rPr>
          <w:rStyle w:val="a-size-large"/>
          <w:rFonts w:ascii="Times New Roman" w:hAnsi="Times New Roman" w:cs="Times New Roman"/>
          <w:sz w:val="24"/>
          <w:szCs w:val="24"/>
          <w:lang w:val="en-US"/>
        </w:rPr>
        <w:t xml:space="preserve">7th Edition </w:t>
      </w:r>
      <w:r w:rsidRPr="005A31C9">
        <w:rPr>
          <w:rFonts w:ascii="Times New Roman" w:hAnsi="Times New Roman" w:cs="Times New Roman"/>
          <w:sz w:val="24"/>
          <w:szCs w:val="24"/>
          <w:lang w:val="en-US"/>
        </w:rPr>
        <w:t xml:space="preserve">by </w:t>
      </w:r>
      <w:hyperlink r:id="rId16" w:history="1">
        <w:r w:rsidRPr="005A31C9">
          <w:rPr>
            <w:rStyle w:val="ab"/>
            <w:rFonts w:ascii="Times New Roman" w:hAnsi="Times New Roman" w:cs="Times New Roman"/>
            <w:color w:val="auto"/>
            <w:sz w:val="24"/>
            <w:szCs w:val="24"/>
            <w:u w:val="none"/>
            <w:lang w:val="en-US"/>
          </w:rPr>
          <w:t xml:space="preserve">Andrea </w:t>
        </w:r>
        <w:proofErr w:type="spellStart"/>
        <w:r w:rsidRPr="005A31C9">
          <w:rPr>
            <w:rStyle w:val="ab"/>
            <w:rFonts w:ascii="Times New Roman" w:hAnsi="Times New Roman" w:cs="Times New Roman"/>
            <w:color w:val="auto"/>
            <w:sz w:val="24"/>
            <w:szCs w:val="24"/>
            <w:u w:val="none"/>
            <w:lang w:val="en-US"/>
          </w:rPr>
          <w:t>Allievi</w:t>
        </w:r>
        <w:proofErr w:type="spellEnd"/>
      </w:hyperlink>
      <w:r w:rsidRPr="005A31C9">
        <w:rPr>
          <w:rStyle w:val="a-color-secondary"/>
          <w:rFonts w:ascii="Times New Roman" w:hAnsi="Times New Roman" w:cs="Times New Roman"/>
          <w:sz w:val="24"/>
          <w:szCs w:val="24"/>
          <w:lang w:val="en-US"/>
        </w:rPr>
        <w:t xml:space="preserve">, </w:t>
      </w:r>
      <w:hyperlink r:id="rId17" w:history="1">
        <w:r w:rsidRPr="005A31C9">
          <w:rPr>
            <w:rStyle w:val="ab"/>
            <w:rFonts w:ascii="Times New Roman" w:hAnsi="Times New Roman" w:cs="Times New Roman"/>
            <w:color w:val="auto"/>
            <w:sz w:val="24"/>
            <w:szCs w:val="24"/>
            <w:u w:val="none"/>
            <w:lang w:val="en-US"/>
          </w:rPr>
          <w:t>Mark Russinovich</w:t>
        </w:r>
      </w:hyperlink>
      <w:r w:rsidRPr="005A31C9">
        <w:rPr>
          <w:rStyle w:val="a-color-secondary"/>
          <w:rFonts w:ascii="Times New Roman" w:hAnsi="Times New Roman" w:cs="Times New Roman"/>
          <w:sz w:val="24"/>
          <w:szCs w:val="24"/>
          <w:lang w:val="en-US"/>
        </w:rPr>
        <w:t xml:space="preserve">, </w:t>
      </w:r>
      <w:hyperlink r:id="rId18" w:history="1">
        <w:r w:rsidRPr="005A31C9">
          <w:rPr>
            <w:rStyle w:val="ab"/>
            <w:rFonts w:ascii="Times New Roman" w:hAnsi="Times New Roman" w:cs="Times New Roman"/>
            <w:color w:val="auto"/>
            <w:sz w:val="24"/>
            <w:szCs w:val="24"/>
            <w:u w:val="none"/>
            <w:lang w:val="en-US"/>
          </w:rPr>
          <w:t>Alex Ionescu</w:t>
        </w:r>
      </w:hyperlink>
      <w:r w:rsidRPr="005A31C9">
        <w:rPr>
          <w:rStyle w:val="a-color-secondary"/>
          <w:rFonts w:ascii="Times New Roman" w:hAnsi="Times New Roman" w:cs="Times New Roman"/>
          <w:sz w:val="24"/>
          <w:szCs w:val="24"/>
          <w:lang w:val="en-US"/>
        </w:rPr>
        <w:t xml:space="preserve">, </w:t>
      </w:r>
      <w:hyperlink r:id="rId19" w:history="1">
        <w:r w:rsidRPr="005A31C9">
          <w:rPr>
            <w:rStyle w:val="ab"/>
            <w:rFonts w:ascii="Times New Roman" w:hAnsi="Times New Roman" w:cs="Times New Roman"/>
            <w:color w:val="auto"/>
            <w:sz w:val="24"/>
            <w:szCs w:val="24"/>
            <w:u w:val="none"/>
            <w:lang w:val="en-US"/>
          </w:rPr>
          <w:t>David Solomon</w:t>
        </w:r>
      </w:hyperlink>
      <w:r w:rsidRPr="005A31C9">
        <w:rPr>
          <w:rStyle w:val="author"/>
          <w:rFonts w:ascii="Times New Roman" w:hAnsi="Times New Roman" w:cs="Times New Roman"/>
          <w:sz w:val="24"/>
          <w:szCs w:val="24"/>
          <w:lang w:val="en-US"/>
        </w:rPr>
        <w:t>, 2021</w:t>
      </w:r>
    </w:p>
    <w:p w14:paraId="01D1E411" w14:textId="77777777" w:rsidR="005A31C9" w:rsidRPr="005A31C9" w:rsidRDefault="005A31C9" w:rsidP="005A31C9">
      <w:pPr>
        <w:pStyle w:val="a9"/>
        <w:numPr>
          <w:ilvl w:val="3"/>
          <w:numId w:val="11"/>
        </w:numPr>
        <w:suppressAutoHyphens/>
        <w:spacing w:after="0" w:line="240" w:lineRule="auto"/>
        <w:ind w:left="742" w:hanging="425"/>
        <w:rPr>
          <w:rFonts w:ascii="Times New Roman" w:hAnsi="Times New Roman" w:cs="Times New Roman"/>
          <w:sz w:val="24"/>
          <w:szCs w:val="24"/>
          <w:lang w:val="en-US"/>
        </w:rPr>
      </w:pPr>
      <w:r w:rsidRPr="005A31C9">
        <w:rPr>
          <w:rFonts w:ascii="Times New Roman" w:hAnsi="Times New Roman" w:cs="Times New Roman"/>
          <w:sz w:val="24"/>
          <w:szCs w:val="24"/>
          <w:lang w:val="en-US"/>
        </w:rPr>
        <w:t xml:space="preserve">Architectural and Operating System Support for Virtual Memory by </w:t>
      </w:r>
      <w:hyperlink r:id="rId20" w:anchor="author-0-0" w:history="1">
        <w:r w:rsidRPr="005A31C9">
          <w:rPr>
            <w:rStyle w:val="ab"/>
            <w:rFonts w:ascii="Times New Roman" w:hAnsi="Times New Roman" w:cs="Times New Roman"/>
            <w:color w:val="auto"/>
            <w:sz w:val="24"/>
            <w:szCs w:val="24"/>
            <w:u w:val="none"/>
            <w:lang w:val="en-US"/>
          </w:rPr>
          <w:t>Abhishek Bhattacharjee</w:t>
        </w:r>
      </w:hyperlink>
      <w:r w:rsidRPr="005A31C9">
        <w:rPr>
          <w:rFonts w:ascii="Times New Roman" w:hAnsi="Times New Roman" w:cs="Times New Roman"/>
          <w:sz w:val="24"/>
          <w:szCs w:val="24"/>
          <w:lang w:val="en-US"/>
        </w:rPr>
        <w:t xml:space="preserve">, </w:t>
      </w:r>
      <w:hyperlink r:id="rId21" w:anchor="author-0-1" w:history="1">
        <w:r w:rsidRPr="005A31C9">
          <w:rPr>
            <w:rStyle w:val="ab"/>
            <w:rFonts w:ascii="Times New Roman" w:hAnsi="Times New Roman" w:cs="Times New Roman"/>
            <w:color w:val="auto"/>
            <w:sz w:val="24"/>
            <w:szCs w:val="24"/>
            <w:u w:val="none"/>
            <w:lang w:val="en-US"/>
          </w:rPr>
          <w:t>Daniel Lustig</w:t>
        </w:r>
      </w:hyperlink>
      <w:r w:rsidRPr="005A31C9">
        <w:rPr>
          <w:rFonts w:ascii="Times New Roman" w:hAnsi="Times New Roman" w:cs="Times New Roman"/>
          <w:sz w:val="24"/>
          <w:szCs w:val="24"/>
          <w:lang w:val="en-US"/>
        </w:rPr>
        <w:t>, 2018</w:t>
      </w:r>
    </w:p>
    <w:p w14:paraId="7A3B2587" w14:textId="77777777" w:rsidR="00BC4F9F" w:rsidRPr="005A31C9" w:rsidRDefault="00BC4F9F" w:rsidP="00FA345C">
      <w:pPr>
        <w:spacing w:after="0" w:line="240" w:lineRule="auto"/>
        <w:jc w:val="center"/>
        <w:rPr>
          <w:rFonts w:ascii="Times New Roman" w:hAnsi="Times New Roman" w:cs="Times New Roman"/>
          <w:b/>
          <w:bCs/>
          <w:i/>
          <w:iCs/>
          <w:sz w:val="24"/>
          <w:szCs w:val="24"/>
          <w:lang w:val="en-US"/>
        </w:rPr>
      </w:pPr>
    </w:p>
    <w:sectPr w:rsidR="00BC4F9F" w:rsidRPr="005A31C9" w:rsidSect="00FA34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1340" w14:textId="77777777" w:rsidR="004E722B" w:rsidRDefault="004E722B" w:rsidP="00B436CE">
      <w:pPr>
        <w:spacing w:after="0" w:line="240" w:lineRule="auto"/>
      </w:pPr>
      <w:r>
        <w:separator/>
      </w:r>
    </w:p>
  </w:endnote>
  <w:endnote w:type="continuationSeparator" w:id="0">
    <w:p w14:paraId="3EF1A6D1" w14:textId="77777777" w:rsidR="004E722B" w:rsidRDefault="004E722B"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206AAEFA" w14:textId="77777777" w:rsidR="00B436CE" w:rsidRDefault="007068D8">
        <w:pPr>
          <w:pStyle w:val="a6"/>
          <w:jc w:val="center"/>
        </w:pPr>
        <w:r>
          <w:fldChar w:fldCharType="begin"/>
        </w:r>
        <w:r w:rsidR="00B436CE">
          <w:instrText>PAGE   \* MERGEFORMAT</w:instrText>
        </w:r>
        <w:r>
          <w:fldChar w:fldCharType="separate"/>
        </w:r>
        <w:r w:rsidR="008635BD">
          <w:rPr>
            <w:noProof/>
          </w:rPr>
          <w:t>2</w:t>
        </w:r>
        <w:r>
          <w:fldChar w:fldCharType="end"/>
        </w:r>
      </w:p>
    </w:sdtContent>
  </w:sdt>
  <w:p w14:paraId="37C7713B"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FED5" w14:textId="77777777" w:rsidR="004E722B" w:rsidRDefault="004E722B" w:rsidP="00B436CE">
      <w:pPr>
        <w:spacing w:after="0" w:line="240" w:lineRule="auto"/>
      </w:pPr>
      <w:r>
        <w:separator/>
      </w:r>
    </w:p>
  </w:footnote>
  <w:footnote w:type="continuationSeparator" w:id="0">
    <w:p w14:paraId="3B9749B5" w14:textId="77777777" w:rsidR="004E722B" w:rsidRDefault="004E722B"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F0F7E"/>
    <w:multiLevelType w:val="multilevel"/>
    <w:tmpl w:val="3334A700"/>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2683220F"/>
    <w:multiLevelType w:val="multilevel"/>
    <w:tmpl w:val="B3C4D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F45CEF"/>
    <w:multiLevelType w:val="multilevel"/>
    <w:tmpl w:val="F1A018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C37C10"/>
    <w:multiLevelType w:val="multilevel"/>
    <w:tmpl w:val="739A4F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154A91"/>
    <w:multiLevelType w:val="hybridMultilevel"/>
    <w:tmpl w:val="D1041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9842F3"/>
    <w:multiLevelType w:val="hybridMultilevel"/>
    <w:tmpl w:val="BEA41824"/>
    <w:lvl w:ilvl="0" w:tplc="2FFC45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10"/>
  </w:num>
  <w:num w:numId="4">
    <w:abstractNumId w:val="0"/>
  </w:num>
  <w:num w:numId="5">
    <w:abstractNumId w:val="5"/>
  </w:num>
  <w:num w:numId="6">
    <w:abstractNumId w:val="6"/>
  </w:num>
  <w:num w:numId="7">
    <w:abstractNumId w:val="8"/>
  </w:num>
  <w:num w:numId="8">
    <w:abstractNumId w:val="7"/>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1AC"/>
    <w:rsid w:val="00047D6B"/>
    <w:rsid w:val="000A1D57"/>
    <w:rsid w:val="000C505F"/>
    <w:rsid w:val="001462B3"/>
    <w:rsid w:val="00151E4A"/>
    <w:rsid w:val="00184999"/>
    <w:rsid w:val="001A01B0"/>
    <w:rsid w:val="001B2F39"/>
    <w:rsid w:val="001C0CA4"/>
    <w:rsid w:val="001F2010"/>
    <w:rsid w:val="00200E20"/>
    <w:rsid w:val="002A446C"/>
    <w:rsid w:val="002C4C5B"/>
    <w:rsid w:val="002F5CA6"/>
    <w:rsid w:val="00303A5A"/>
    <w:rsid w:val="00312485"/>
    <w:rsid w:val="003542BD"/>
    <w:rsid w:val="003A416C"/>
    <w:rsid w:val="003B07D0"/>
    <w:rsid w:val="003B5EF7"/>
    <w:rsid w:val="003D2293"/>
    <w:rsid w:val="003E6CB6"/>
    <w:rsid w:val="003F5A1A"/>
    <w:rsid w:val="00417CBE"/>
    <w:rsid w:val="004518E0"/>
    <w:rsid w:val="00467F72"/>
    <w:rsid w:val="00484EA6"/>
    <w:rsid w:val="004A421A"/>
    <w:rsid w:val="004A6B47"/>
    <w:rsid w:val="004A74A0"/>
    <w:rsid w:val="004E722B"/>
    <w:rsid w:val="0051679B"/>
    <w:rsid w:val="0052342E"/>
    <w:rsid w:val="00535A7A"/>
    <w:rsid w:val="005A31C9"/>
    <w:rsid w:val="00612D81"/>
    <w:rsid w:val="00637519"/>
    <w:rsid w:val="006B200E"/>
    <w:rsid w:val="006F2619"/>
    <w:rsid w:val="007068D8"/>
    <w:rsid w:val="00822D07"/>
    <w:rsid w:val="00824834"/>
    <w:rsid w:val="00834980"/>
    <w:rsid w:val="008635BD"/>
    <w:rsid w:val="008679A4"/>
    <w:rsid w:val="00906298"/>
    <w:rsid w:val="0093339C"/>
    <w:rsid w:val="009D2A60"/>
    <w:rsid w:val="00A02323"/>
    <w:rsid w:val="00A04AD3"/>
    <w:rsid w:val="00AE2524"/>
    <w:rsid w:val="00B436CE"/>
    <w:rsid w:val="00B46F2C"/>
    <w:rsid w:val="00B52002"/>
    <w:rsid w:val="00B72B15"/>
    <w:rsid w:val="00BB6C18"/>
    <w:rsid w:val="00BC4F9F"/>
    <w:rsid w:val="00C96A67"/>
    <w:rsid w:val="00CB545E"/>
    <w:rsid w:val="00CC5912"/>
    <w:rsid w:val="00D5078B"/>
    <w:rsid w:val="00D67B27"/>
    <w:rsid w:val="00D903EE"/>
    <w:rsid w:val="00DA6694"/>
    <w:rsid w:val="00DA6E59"/>
    <w:rsid w:val="00DC7852"/>
    <w:rsid w:val="00DE32CE"/>
    <w:rsid w:val="00DF7A45"/>
    <w:rsid w:val="00E556DE"/>
    <w:rsid w:val="00E63D22"/>
    <w:rsid w:val="00E72DF7"/>
    <w:rsid w:val="00E814EB"/>
    <w:rsid w:val="00E93E78"/>
    <w:rsid w:val="00EB1025"/>
    <w:rsid w:val="00EF01AC"/>
    <w:rsid w:val="00F7626D"/>
    <w:rsid w:val="00F8299F"/>
    <w:rsid w:val="00F9537E"/>
    <w:rsid w:val="00F973C8"/>
    <w:rsid w:val="00FA3065"/>
    <w:rsid w:val="00FA3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4410"/>
  <w15:docId w15:val="{B24ACA3B-EE20-431F-BAC9-C466F1B1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styleId="ab">
    <w:name w:val="Hyperlink"/>
    <w:basedOn w:val="a0"/>
    <w:uiPriority w:val="99"/>
    <w:unhideWhenUsed/>
    <w:rsid w:val="003D2293"/>
    <w:rPr>
      <w:color w:val="0000FF"/>
      <w:u w:val="single"/>
    </w:rPr>
  </w:style>
  <w:style w:type="table" w:customStyle="1" w:styleId="TableNormal">
    <w:name w:val="Table Normal"/>
    <w:uiPriority w:val="2"/>
    <w:semiHidden/>
    <w:unhideWhenUsed/>
    <w:qFormat/>
    <w:rsid w:val="00BC4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4F9F"/>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rynqvb">
    <w:name w:val="rynqvb"/>
    <w:basedOn w:val="a0"/>
    <w:rsid w:val="00467F72"/>
  </w:style>
  <w:style w:type="character" w:customStyle="1" w:styleId="hwtze">
    <w:name w:val="hwtze"/>
    <w:basedOn w:val="a0"/>
    <w:rsid w:val="001A01B0"/>
  </w:style>
  <w:style w:type="character" w:customStyle="1" w:styleId="a-size-large">
    <w:name w:val="a-size-large"/>
    <w:basedOn w:val="a0"/>
    <w:qFormat/>
    <w:rsid w:val="005A31C9"/>
  </w:style>
  <w:style w:type="character" w:customStyle="1" w:styleId="a-size-extra-large">
    <w:name w:val="a-size-extra-large"/>
    <w:basedOn w:val="a0"/>
    <w:qFormat/>
    <w:rsid w:val="005A31C9"/>
  </w:style>
  <w:style w:type="character" w:customStyle="1" w:styleId="author">
    <w:name w:val="author"/>
    <w:basedOn w:val="a0"/>
    <w:qFormat/>
    <w:rsid w:val="005A31C9"/>
  </w:style>
  <w:style w:type="character" w:customStyle="1" w:styleId="a-color-secondary">
    <w:name w:val="a-color-secondary"/>
    <w:basedOn w:val="a0"/>
    <w:qFormat/>
    <w:rsid w:val="005A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8412">
      <w:bodyDiv w:val="1"/>
      <w:marLeft w:val="0"/>
      <w:marRight w:val="0"/>
      <w:marTop w:val="0"/>
      <w:marBottom w:val="0"/>
      <w:divBdr>
        <w:top w:val="none" w:sz="0" w:space="0" w:color="auto"/>
        <w:left w:val="none" w:sz="0" w:space="0" w:color="auto"/>
        <w:bottom w:val="none" w:sz="0" w:space="0" w:color="auto"/>
        <w:right w:val="none" w:sz="0" w:space="0" w:color="auto"/>
      </w:divBdr>
    </w:div>
    <w:div w:id="63989152">
      <w:bodyDiv w:val="1"/>
      <w:marLeft w:val="0"/>
      <w:marRight w:val="0"/>
      <w:marTop w:val="0"/>
      <w:marBottom w:val="0"/>
      <w:divBdr>
        <w:top w:val="none" w:sz="0" w:space="0" w:color="auto"/>
        <w:left w:val="none" w:sz="0" w:space="0" w:color="auto"/>
        <w:bottom w:val="none" w:sz="0" w:space="0" w:color="auto"/>
        <w:right w:val="none" w:sz="0" w:space="0" w:color="auto"/>
      </w:divBdr>
    </w:div>
    <w:div w:id="155653076">
      <w:bodyDiv w:val="1"/>
      <w:marLeft w:val="0"/>
      <w:marRight w:val="0"/>
      <w:marTop w:val="0"/>
      <w:marBottom w:val="0"/>
      <w:divBdr>
        <w:top w:val="none" w:sz="0" w:space="0" w:color="auto"/>
        <w:left w:val="none" w:sz="0" w:space="0" w:color="auto"/>
        <w:bottom w:val="none" w:sz="0" w:space="0" w:color="auto"/>
        <w:right w:val="none" w:sz="0" w:space="0" w:color="auto"/>
      </w:divBdr>
    </w:div>
    <w:div w:id="260181693">
      <w:bodyDiv w:val="1"/>
      <w:marLeft w:val="0"/>
      <w:marRight w:val="0"/>
      <w:marTop w:val="0"/>
      <w:marBottom w:val="0"/>
      <w:divBdr>
        <w:top w:val="none" w:sz="0" w:space="0" w:color="auto"/>
        <w:left w:val="none" w:sz="0" w:space="0" w:color="auto"/>
        <w:bottom w:val="none" w:sz="0" w:space="0" w:color="auto"/>
        <w:right w:val="none" w:sz="0" w:space="0" w:color="auto"/>
      </w:divBdr>
    </w:div>
    <w:div w:id="288124259">
      <w:bodyDiv w:val="1"/>
      <w:marLeft w:val="0"/>
      <w:marRight w:val="0"/>
      <w:marTop w:val="0"/>
      <w:marBottom w:val="0"/>
      <w:divBdr>
        <w:top w:val="none" w:sz="0" w:space="0" w:color="auto"/>
        <w:left w:val="none" w:sz="0" w:space="0" w:color="auto"/>
        <w:bottom w:val="none" w:sz="0" w:space="0" w:color="auto"/>
        <w:right w:val="none" w:sz="0" w:space="0" w:color="auto"/>
      </w:divBdr>
    </w:div>
    <w:div w:id="562527651">
      <w:bodyDiv w:val="1"/>
      <w:marLeft w:val="0"/>
      <w:marRight w:val="0"/>
      <w:marTop w:val="0"/>
      <w:marBottom w:val="0"/>
      <w:divBdr>
        <w:top w:val="none" w:sz="0" w:space="0" w:color="auto"/>
        <w:left w:val="none" w:sz="0" w:space="0" w:color="auto"/>
        <w:bottom w:val="none" w:sz="0" w:space="0" w:color="auto"/>
        <w:right w:val="none" w:sz="0" w:space="0" w:color="auto"/>
      </w:divBdr>
    </w:div>
    <w:div w:id="624581329">
      <w:bodyDiv w:val="1"/>
      <w:marLeft w:val="0"/>
      <w:marRight w:val="0"/>
      <w:marTop w:val="0"/>
      <w:marBottom w:val="0"/>
      <w:divBdr>
        <w:top w:val="none" w:sz="0" w:space="0" w:color="auto"/>
        <w:left w:val="none" w:sz="0" w:space="0" w:color="auto"/>
        <w:bottom w:val="none" w:sz="0" w:space="0" w:color="auto"/>
        <w:right w:val="none" w:sz="0" w:space="0" w:color="auto"/>
      </w:divBdr>
    </w:div>
    <w:div w:id="650868577">
      <w:bodyDiv w:val="1"/>
      <w:marLeft w:val="0"/>
      <w:marRight w:val="0"/>
      <w:marTop w:val="0"/>
      <w:marBottom w:val="0"/>
      <w:divBdr>
        <w:top w:val="none" w:sz="0" w:space="0" w:color="auto"/>
        <w:left w:val="none" w:sz="0" w:space="0" w:color="auto"/>
        <w:bottom w:val="none" w:sz="0" w:space="0" w:color="auto"/>
        <w:right w:val="none" w:sz="0" w:space="0" w:color="auto"/>
      </w:divBdr>
    </w:div>
    <w:div w:id="768817191">
      <w:bodyDiv w:val="1"/>
      <w:marLeft w:val="0"/>
      <w:marRight w:val="0"/>
      <w:marTop w:val="0"/>
      <w:marBottom w:val="0"/>
      <w:divBdr>
        <w:top w:val="none" w:sz="0" w:space="0" w:color="auto"/>
        <w:left w:val="none" w:sz="0" w:space="0" w:color="auto"/>
        <w:bottom w:val="none" w:sz="0" w:space="0" w:color="auto"/>
        <w:right w:val="none" w:sz="0" w:space="0" w:color="auto"/>
      </w:divBdr>
    </w:div>
    <w:div w:id="954285569">
      <w:bodyDiv w:val="1"/>
      <w:marLeft w:val="0"/>
      <w:marRight w:val="0"/>
      <w:marTop w:val="0"/>
      <w:marBottom w:val="0"/>
      <w:divBdr>
        <w:top w:val="none" w:sz="0" w:space="0" w:color="auto"/>
        <w:left w:val="none" w:sz="0" w:space="0" w:color="auto"/>
        <w:bottom w:val="none" w:sz="0" w:space="0" w:color="auto"/>
        <w:right w:val="none" w:sz="0" w:space="0" w:color="auto"/>
      </w:divBdr>
    </w:div>
    <w:div w:id="1183784620">
      <w:bodyDiv w:val="1"/>
      <w:marLeft w:val="0"/>
      <w:marRight w:val="0"/>
      <w:marTop w:val="0"/>
      <w:marBottom w:val="0"/>
      <w:divBdr>
        <w:top w:val="none" w:sz="0" w:space="0" w:color="auto"/>
        <w:left w:val="none" w:sz="0" w:space="0" w:color="auto"/>
        <w:bottom w:val="none" w:sz="0" w:space="0" w:color="auto"/>
        <w:right w:val="none" w:sz="0" w:space="0" w:color="auto"/>
      </w:divBdr>
    </w:div>
    <w:div w:id="1280643789">
      <w:bodyDiv w:val="1"/>
      <w:marLeft w:val="0"/>
      <w:marRight w:val="0"/>
      <w:marTop w:val="0"/>
      <w:marBottom w:val="0"/>
      <w:divBdr>
        <w:top w:val="none" w:sz="0" w:space="0" w:color="auto"/>
        <w:left w:val="none" w:sz="0" w:space="0" w:color="auto"/>
        <w:bottom w:val="none" w:sz="0" w:space="0" w:color="auto"/>
        <w:right w:val="none" w:sz="0" w:space="0" w:color="auto"/>
      </w:divBdr>
    </w:div>
    <w:div w:id="1364094540">
      <w:bodyDiv w:val="1"/>
      <w:marLeft w:val="0"/>
      <w:marRight w:val="0"/>
      <w:marTop w:val="0"/>
      <w:marBottom w:val="0"/>
      <w:divBdr>
        <w:top w:val="none" w:sz="0" w:space="0" w:color="auto"/>
        <w:left w:val="none" w:sz="0" w:space="0" w:color="auto"/>
        <w:bottom w:val="none" w:sz="0" w:space="0" w:color="auto"/>
        <w:right w:val="none" w:sz="0" w:space="0" w:color="auto"/>
      </w:divBdr>
    </w:div>
    <w:div w:id="1477530888">
      <w:bodyDiv w:val="1"/>
      <w:marLeft w:val="0"/>
      <w:marRight w:val="0"/>
      <w:marTop w:val="0"/>
      <w:marBottom w:val="0"/>
      <w:divBdr>
        <w:top w:val="none" w:sz="0" w:space="0" w:color="auto"/>
        <w:left w:val="none" w:sz="0" w:space="0" w:color="auto"/>
        <w:bottom w:val="none" w:sz="0" w:space="0" w:color="auto"/>
        <w:right w:val="none" w:sz="0" w:space="0" w:color="auto"/>
      </w:divBdr>
    </w:div>
    <w:div w:id="189118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azon.com/s/ref=dp_byline_sr_ebooks_1?ie=UTF8&amp;field-author=Ann+McHoes&amp;text=Ann+McHoes&amp;sort=relevancerank&amp;search-alias=digital-text" TargetMode="External"/><Relationship Id="rId18" Type="http://schemas.openxmlformats.org/officeDocument/2006/relationships/hyperlink" Target="https://www.amazon.com/s/ref=dp_byline_sr_book_3?ie=UTF8&amp;field-author=Alex+Ionescu&amp;text=Alex+Ionescu&amp;sort=relevancerank&amp;search-alias=books" TargetMode="External"/><Relationship Id="rId3" Type="http://schemas.openxmlformats.org/officeDocument/2006/relationships/styles" Target="styles.xml"/><Relationship Id="rId21" Type="http://schemas.openxmlformats.org/officeDocument/2006/relationships/hyperlink" Target="https://link.springer.com/book/10.1007/978-3-031-01757-5" TargetMode="External"/><Relationship Id="rId7" Type="http://schemas.openxmlformats.org/officeDocument/2006/relationships/endnotes" Target="endnotes.xml"/><Relationship Id="rId12" Type="http://schemas.openxmlformats.org/officeDocument/2006/relationships/hyperlink" Target="https://www.amazon.com/Greg-Tomsho/e/B001JRVU52/ref=dp_byline_cont_book_1" TargetMode="External"/><Relationship Id="rId17" Type="http://schemas.openxmlformats.org/officeDocument/2006/relationships/hyperlink" Target="https://www.amazon.com/s/ref=dp_byline_sr_book_2?ie=UTF8&amp;field-author=Mark+Russinovich&amp;text=Mark+Russinovich&amp;sort=relevancerank&amp;search-alias=books" TargetMode="External"/><Relationship Id="rId2" Type="http://schemas.openxmlformats.org/officeDocument/2006/relationships/numbering" Target="numbering.xml"/><Relationship Id="rId16" Type="http://schemas.openxmlformats.org/officeDocument/2006/relationships/hyperlink" Target="https://www.amazon.com/s/ref=dp_byline_sr_book_1?ie=UTF8&amp;field-author=Andrea+Allievi&amp;text=Andrea+Allievi&amp;sort=relevancerank&amp;search-alias=books" TargetMode="External"/><Relationship Id="rId20" Type="http://schemas.openxmlformats.org/officeDocument/2006/relationships/hyperlink" Target="https://link.springer.com/book/10.1007/978-3-031-017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Peter-B-Galvin/e/B00DDCKS5O/ref=dp_byline_cont_ebooks_3" TargetMode="External"/><Relationship Id="rId5" Type="http://schemas.openxmlformats.org/officeDocument/2006/relationships/webSettings" Target="webSettings.xml"/><Relationship Id="rId15" Type="http://schemas.openxmlformats.org/officeDocument/2006/relationships/hyperlink" Target="https://www.amazon.com/Woody-Leonhard/e/B000APEHHW/ref=dp_byline_cont_book_1" TargetMode="External"/><Relationship Id="rId23" Type="http://schemas.openxmlformats.org/officeDocument/2006/relationships/theme" Target="theme/theme1.xml"/><Relationship Id="rId10" Type="http://schemas.openxmlformats.org/officeDocument/2006/relationships/hyperlink" Target="https://www.amazon.com/s/ref=dp_byline_sr_ebooks_2?ie=UTF8&amp;field-author=Greg+Gagne&amp;text=Greg+Gagne&amp;sort=relevancerank&amp;search-alias=digital-text" TargetMode="External"/><Relationship Id="rId19" Type="http://schemas.openxmlformats.org/officeDocument/2006/relationships/hyperlink" Target="https://www.amazon.com/s/ref=dp_byline_sr_book_4?ie=UTF8&amp;field-author=David+Solomon&amp;text=David+Solomon&amp;sort=relevancerank&amp;search-alias=books" TargetMode="External"/><Relationship Id="rId4" Type="http://schemas.openxmlformats.org/officeDocument/2006/relationships/settings" Target="settings.xml"/><Relationship Id="rId9" Type="http://schemas.openxmlformats.org/officeDocument/2006/relationships/hyperlink" Target="https://www.amazon.com/Abraham-Silberschatz/e/B000APPDZ2/ref=dp_byline_cont_ebooks_1" TargetMode="External"/><Relationship Id="rId14" Type="http://schemas.openxmlformats.org/officeDocument/2006/relationships/hyperlink" Target="https://www.amazon.com/s/ref=dp_byline_sr_ebooks_2?ie=UTF8&amp;field-author=Ida+M.+Flynn&amp;text=Ida+M.+Flynn&amp;sort=relevancerank&amp;search-alias=digital-tex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AECA8-EEA7-4513-9F77-09081681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1433</Words>
  <Characters>8173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10</cp:revision>
  <dcterms:created xsi:type="dcterms:W3CDTF">2024-04-01T06:58:00Z</dcterms:created>
  <dcterms:modified xsi:type="dcterms:W3CDTF">2024-11-03T14:43:00Z</dcterms:modified>
</cp:coreProperties>
</file>